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1D79" w14:textId="3B073EB4" w:rsidR="00030637" w:rsidRPr="001A713E" w:rsidRDefault="00BD5FF7" w:rsidP="003F72CF">
      <w:pPr>
        <w:jc w:val="center"/>
      </w:pPr>
      <w:bookmarkStart w:id="0" w:name="_Ref199640118"/>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77777777" w:rsidR="00030637" w:rsidRPr="001A713E" w:rsidRDefault="0080792C" w:rsidP="003F72CF">
      <w:pPr>
        <w:pStyle w:val="Tytu"/>
      </w:pPr>
      <w:r w:rsidRPr="001A713E">
        <w:t xml:space="preserve">Działania </w:t>
      </w:r>
      <w:r w:rsidR="00030637" w:rsidRPr="001A713E">
        <w:t>,,……………..”</w:t>
      </w:r>
      <w:r w:rsidR="00030637" w:rsidRPr="00D77189">
        <w:rPr>
          <w:rStyle w:val="Odwoanieprzypisudolnego"/>
          <w:sz w:val="24"/>
          <w:szCs w:val="24"/>
        </w:rPr>
        <w:footnoteReference w:id="3"/>
      </w:r>
    </w:p>
    <w:p w14:paraId="1ADEA03D" w14:textId="1E46D28B"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030637" w:rsidRPr="001A713E">
        <w:t>,,………………………………..”</w:t>
      </w:r>
      <w:r w:rsidR="00030637" w:rsidRPr="00D77189">
        <w:rPr>
          <w:rStyle w:val="Odwoanieprzypisudolnego"/>
          <w:sz w:val="24"/>
          <w:szCs w:val="24"/>
        </w:rPr>
        <w:footnoteReference w:id="4"/>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5"/>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6"/>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7"/>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lastRenderedPageBreak/>
        <w:t>Działając w szczególności na podstawie:</w:t>
      </w:r>
    </w:p>
    <w:p w14:paraId="1A0DD7E0"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5486773E"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1F38AF">
      <w:pPr>
        <w:pStyle w:val="Akapitzlist"/>
        <w:numPr>
          <w:ilvl w:val="0"/>
          <w:numId w:val="75"/>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Euratom) nr 966/2012 (Dz. Urz. UE L 193 z 30.07.2018, str. 1, z późn. zm.), zwanego dalej „Rozporządzeniem 2018/1046”;</w:t>
      </w:r>
    </w:p>
    <w:p w14:paraId="7F1127EE" w14:textId="6A392113"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ustawy z dnia 27 sierpnia 2009 r. o finansach publicznych (Dz.U. z 2022 r. poz.1634 z późn. zm.), zwanej dalej „ufp”; </w:t>
      </w:r>
    </w:p>
    <w:p w14:paraId="590B76BC"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ustawy z dnia 23 kwietnia 1964 r. - Kodeks cywilny (Dz.U. z 2022 r. poz. 1360, z późn. zm.); </w:t>
      </w:r>
    </w:p>
    <w:p w14:paraId="60B2CB50"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1F38AF">
      <w:pPr>
        <w:pStyle w:val="Akapitzlist"/>
        <w:numPr>
          <w:ilvl w:val="0"/>
          <w:numId w:val="75"/>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Pr="00DA33ED" w:rsidRDefault="00CC529A" w:rsidP="00030637">
      <w:pPr>
        <w:rPr>
          <w:b/>
        </w:rPr>
      </w:pPr>
    </w:p>
    <w:p w14:paraId="475F4423" w14:textId="77777777" w:rsidR="007616E5" w:rsidRDefault="007616E5" w:rsidP="009A454F">
      <w:pPr>
        <w:widowControl w:val="0"/>
        <w:spacing w:before="240"/>
        <w:jc w:val="both"/>
        <w:rPr>
          <w:b/>
        </w:rPr>
      </w:pPr>
    </w:p>
    <w:p w14:paraId="3A0EC33A" w14:textId="77777777" w:rsidR="007616E5" w:rsidRDefault="007616E5" w:rsidP="009A454F">
      <w:pPr>
        <w:widowControl w:val="0"/>
        <w:spacing w:before="240"/>
        <w:jc w:val="both"/>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2739E1">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B6401">
      <w:pPr>
        <w:pStyle w:val="Akapitzlist"/>
        <w:numPr>
          <w:ilvl w:val="0"/>
          <w:numId w:val="2"/>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pPr>
        <w:pStyle w:val="Akapitzlist"/>
        <w:numPr>
          <w:ilvl w:val="0"/>
          <w:numId w:val="2"/>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972293">
      <w:pPr>
        <w:numPr>
          <w:ilvl w:val="0"/>
          <w:numId w:val="2"/>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2D1376C5"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 xml:space="preserve">należy przez to rozumieć aplikację Centralnego Systemu Teleinformatycznego CST2021, która służy m.in. do wspierania procesów związanych z obsługą projektu od dnia zawarcia </w:t>
      </w:r>
      <w:r w:rsidR="00094D3C">
        <w:rPr>
          <w:color w:val="000000" w:themeColor="text1"/>
          <w:lang w:val="pl-PL"/>
        </w:rPr>
        <w:t>U</w:t>
      </w:r>
      <w:r w:rsidRPr="00DA33ED">
        <w:rPr>
          <w:color w:val="000000" w:themeColor="text1"/>
          <w:lang w:val="pl-PL"/>
        </w:rPr>
        <w:t>mowy</w:t>
      </w:r>
      <w:r>
        <w:rPr>
          <w:color w:val="000000" w:themeColor="text1"/>
          <w:lang w:val="pl-PL"/>
        </w:rPr>
        <w:t>;</w:t>
      </w:r>
      <w:r w:rsidRPr="00DA33ED">
        <w:rPr>
          <w:color w:val="000000" w:themeColor="text1"/>
          <w:lang w:val="pl-PL"/>
        </w:rPr>
        <w:t xml:space="preserve"> </w:t>
      </w:r>
    </w:p>
    <w:p w14:paraId="7A72135F" w14:textId="25309C3F" w:rsidR="003B6401" w:rsidRPr="00DA33ED" w:rsidRDefault="003B6401" w:rsidP="008F7BAC">
      <w:pPr>
        <w:pStyle w:val="Akapitzlist"/>
        <w:numPr>
          <w:ilvl w:val="0"/>
          <w:numId w:val="2"/>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DE75A4">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972293">
      <w:pPr>
        <w:pStyle w:val="Tekstpodstawowy"/>
        <w:numPr>
          <w:ilvl w:val="0"/>
          <w:numId w:val="2"/>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A4F25">
      <w:pPr>
        <w:numPr>
          <w:ilvl w:val="0"/>
          <w:numId w:val="2"/>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pPr>
        <w:pStyle w:val="Akapitzlist"/>
        <w:numPr>
          <w:ilvl w:val="0"/>
          <w:numId w:val="2"/>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A4F25">
      <w:pPr>
        <w:numPr>
          <w:ilvl w:val="0"/>
          <w:numId w:val="2"/>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04073582" w14:textId="43D4F9CB" w:rsidR="003A4F25" w:rsidRPr="00DA33ED" w:rsidRDefault="003A4F25" w:rsidP="003A4F25">
      <w:pPr>
        <w:numPr>
          <w:ilvl w:val="0"/>
          <w:numId w:val="2"/>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AE51B41" w14:textId="77777777" w:rsidR="000C6742" w:rsidRPr="00DA33ED" w:rsidRDefault="000C6742" w:rsidP="000C6742">
      <w:pPr>
        <w:numPr>
          <w:ilvl w:val="0"/>
          <w:numId w:val="2"/>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0C6742">
      <w:pPr>
        <w:numPr>
          <w:ilvl w:val="0"/>
          <w:numId w:val="2"/>
        </w:numPr>
        <w:tabs>
          <w:tab w:val="left" w:pos="284"/>
          <w:tab w:val="left" w:pos="360"/>
        </w:tabs>
        <w:ind w:left="340" w:hanging="340"/>
        <w:jc w:val="both"/>
      </w:pPr>
      <w:r w:rsidRPr="00DA33ED">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0C6742">
      <w:pPr>
        <w:numPr>
          <w:ilvl w:val="0"/>
          <w:numId w:val="2"/>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0C6742" w:rsidRDefault="00E1319A" w:rsidP="000C6742">
      <w:pPr>
        <w:numPr>
          <w:ilvl w:val="0"/>
          <w:numId w:val="2"/>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77777777" w:rsidR="000C6742" w:rsidRPr="00DA33ED" w:rsidRDefault="000C6742" w:rsidP="000C6742">
      <w:pPr>
        <w:numPr>
          <w:ilvl w:val="0"/>
          <w:numId w:val="2"/>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0C6742">
      <w:pPr>
        <w:numPr>
          <w:ilvl w:val="0"/>
          <w:numId w:val="2"/>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0C6742">
      <w:pPr>
        <w:numPr>
          <w:ilvl w:val="0"/>
          <w:numId w:val="2"/>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727126">
      <w:pPr>
        <w:pStyle w:val="Akapitzlist"/>
        <w:numPr>
          <w:ilvl w:val="0"/>
          <w:numId w:val="2"/>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165695D" w14:textId="77777777" w:rsidR="00FD2E68" w:rsidRPr="00FD2E68" w:rsidRDefault="00FD2E68" w:rsidP="00FD2E68">
      <w:pPr>
        <w:pStyle w:val="Akapitzlist"/>
        <w:numPr>
          <w:ilvl w:val="0"/>
          <w:numId w:val="2"/>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FD2E68">
      <w:pPr>
        <w:numPr>
          <w:ilvl w:val="0"/>
          <w:numId w:val="2"/>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C35759">
      <w:pPr>
        <w:numPr>
          <w:ilvl w:val="0"/>
          <w:numId w:val="2"/>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C35759">
      <w:pPr>
        <w:numPr>
          <w:ilvl w:val="0"/>
          <w:numId w:val="2"/>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rsidP="00C35759">
      <w:pPr>
        <w:numPr>
          <w:ilvl w:val="0"/>
          <w:numId w:val="2"/>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rsidP="00C35759">
      <w:pPr>
        <w:numPr>
          <w:ilvl w:val="0"/>
          <w:numId w:val="2"/>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C35759">
      <w:pPr>
        <w:numPr>
          <w:ilvl w:val="0"/>
          <w:numId w:val="2"/>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0CD5F4ED" w:rsidR="00C35759" w:rsidRPr="00DA33ED" w:rsidRDefault="00C35759" w:rsidP="00C35759">
      <w:pPr>
        <w:numPr>
          <w:ilvl w:val="0"/>
          <w:numId w:val="2"/>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złożonym do Instytucji Zarządzającej w terminie i na warunkach określonych w </w:t>
      </w:r>
      <w:r w:rsidR="00094D3C">
        <w:t>U</w:t>
      </w:r>
      <w:r w:rsidRPr="00DA33ED">
        <w:t>mowie oraz zgodnie z wytycznymi</w:t>
      </w:r>
      <w:r>
        <w:t>;</w:t>
      </w:r>
    </w:p>
    <w:p w14:paraId="780084E7" w14:textId="1FA563EE" w:rsidR="00C35759" w:rsidRPr="00DA33ED" w:rsidRDefault="00C35759" w:rsidP="00C35759">
      <w:pPr>
        <w:numPr>
          <w:ilvl w:val="0"/>
          <w:numId w:val="2"/>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C35759">
      <w:pPr>
        <w:numPr>
          <w:ilvl w:val="0"/>
          <w:numId w:val="2"/>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09844C51" w:rsidR="00C35759" w:rsidRPr="00731CAA" w:rsidRDefault="00C35759" w:rsidP="00731CAA">
      <w:pPr>
        <w:numPr>
          <w:ilvl w:val="0"/>
          <w:numId w:val="2"/>
        </w:numPr>
        <w:tabs>
          <w:tab w:val="left" w:pos="426"/>
        </w:tabs>
        <w:ind w:left="284" w:hanging="284"/>
        <w:jc w:val="both"/>
        <w:rPr>
          <w:color w:val="000000" w:themeColor="text1"/>
        </w:rPr>
      </w:pPr>
      <w:r w:rsidRPr="00DA33ED">
        <w:rPr>
          <w:color w:val="000000" w:themeColor="text1"/>
        </w:rPr>
        <w:t>„S</w:t>
      </w:r>
      <w:r w:rsidR="00FC6E4D">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w:t>
      </w:r>
      <w:r w:rsidRPr="00731CAA">
        <w:rPr>
          <w:color w:val="000000" w:themeColor="text1"/>
        </w:rPr>
        <w:t>arządzającą, określający w szczególności zakres działań realizowanych w ramach poszczególnych priorytetów Programu;</w:t>
      </w:r>
    </w:p>
    <w:p w14:paraId="466AF08D" w14:textId="26777AAC" w:rsidR="00C35759" w:rsidRPr="00DA33ED" w:rsidRDefault="00C35759" w:rsidP="00C35759">
      <w:pPr>
        <w:pStyle w:val="Tekstpodstawowy"/>
        <w:numPr>
          <w:ilvl w:val="0"/>
          <w:numId w:val="2"/>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w:t>
      </w:r>
      <w:r w:rsidR="00094D3C">
        <w:rPr>
          <w:color w:val="000000" w:themeColor="text1"/>
          <w:lang w:val="pl-PL"/>
        </w:rPr>
        <w:t>U</w:t>
      </w:r>
      <w:r w:rsidRPr="00DA33ED">
        <w:rPr>
          <w:color w:val="000000" w:themeColor="text1"/>
          <w:lang w:val="pl-PL"/>
        </w:rPr>
        <w:t xml:space="preserve">mowę, wraz ze wszystkimi załącznikami, w tym załącznikami w postaci elektronicznej zamieszczonymi w CST2021 oraz aneksami zawierającymi zmiany do niniejszej </w:t>
      </w:r>
      <w:r w:rsidR="00094D3C">
        <w:rPr>
          <w:color w:val="000000" w:themeColor="text1"/>
          <w:lang w:val="pl-PL"/>
        </w:rPr>
        <w:t>U</w:t>
      </w:r>
      <w:r w:rsidRPr="00DA33ED">
        <w:rPr>
          <w:color w:val="000000" w:themeColor="text1"/>
          <w:lang w:val="pl-PL"/>
        </w:rPr>
        <w:t>mowy;</w:t>
      </w:r>
    </w:p>
    <w:p w14:paraId="693051AF" w14:textId="77777777" w:rsidR="00C35759" w:rsidRPr="00DA33ED" w:rsidRDefault="00C35759" w:rsidP="00C35759">
      <w:pPr>
        <w:pStyle w:val="Tekstpodstawowy"/>
        <w:numPr>
          <w:ilvl w:val="0"/>
          <w:numId w:val="2"/>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4C73AD">
      <w:pPr>
        <w:numPr>
          <w:ilvl w:val="0"/>
          <w:numId w:val="2"/>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978C6F6" w:rsidR="004C73AD" w:rsidRPr="00DA33ED" w:rsidRDefault="004C73AD" w:rsidP="004C73AD">
      <w:pPr>
        <w:pStyle w:val="Akapitzlist"/>
        <w:numPr>
          <w:ilvl w:val="0"/>
          <w:numId w:val="2"/>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D36BE7">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4C73AD">
      <w:pPr>
        <w:pStyle w:val="Tekstpodstawowy"/>
        <w:numPr>
          <w:ilvl w:val="0"/>
          <w:numId w:val="2"/>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4C73AD">
      <w:pPr>
        <w:numPr>
          <w:ilvl w:val="0"/>
          <w:numId w:val="2"/>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727126">
      <w:pPr>
        <w:pStyle w:val="Akapitzlist"/>
        <w:numPr>
          <w:ilvl w:val="0"/>
          <w:numId w:val="59"/>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727126">
      <w:pPr>
        <w:pStyle w:val="Akapitzlist"/>
        <w:numPr>
          <w:ilvl w:val="0"/>
          <w:numId w:val="59"/>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4C73AD">
      <w:pPr>
        <w:numPr>
          <w:ilvl w:val="0"/>
          <w:numId w:val="2"/>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77777777" w:rsidR="004C73AD" w:rsidRPr="00DA33ED" w:rsidRDefault="004C73AD" w:rsidP="004C73AD">
      <w:pPr>
        <w:numPr>
          <w:ilvl w:val="0"/>
          <w:numId w:val="2"/>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Pzp jak i umów dotyczących zamówień udzielanych zgodnie z zasadą konkurencyjności, opisanych w </w:t>
      </w:r>
      <w:r w:rsidRPr="00DA33ED">
        <w:rPr>
          <w:color w:val="000000" w:themeColor="text1"/>
        </w:rPr>
        <w:t>wytycznych;</w:t>
      </w:r>
    </w:p>
    <w:p w14:paraId="15C4854A" w14:textId="324F7505" w:rsidR="00D572CB" w:rsidRPr="00DA33ED" w:rsidRDefault="00DC237F" w:rsidP="005F222E">
      <w:pPr>
        <w:numPr>
          <w:ilvl w:val="0"/>
          <w:numId w:val="2"/>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1F63D2A0" w:rsidR="00BC1389" w:rsidRPr="00DA33ED" w:rsidRDefault="003D3BE2" w:rsidP="002739E1">
      <w:pPr>
        <w:pStyle w:val="UoDNag1"/>
      </w:pPr>
      <w:r w:rsidRPr="00DA33ED">
        <w:t>§ 2.</w:t>
      </w:r>
      <w:r w:rsidR="00DB024B" w:rsidRPr="00DA33ED">
        <w:rPr>
          <w:color w:val="auto"/>
        </w:rPr>
        <w:br/>
      </w:r>
      <w:r w:rsidR="00DC237F" w:rsidRPr="00DA33ED">
        <w:t xml:space="preserve">Przedmiot </w:t>
      </w:r>
      <w:r w:rsidR="00094D3C">
        <w:rPr>
          <w:lang w:val="pl-PL"/>
        </w:rPr>
        <w:t>U</w:t>
      </w:r>
      <w:r w:rsidR="00DC237F" w:rsidRPr="00DA33ED">
        <w:t>mowy</w:t>
      </w:r>
    </w:p>
    <w:p w14:paraId="67703826" w14:textId="4CD36F50" w:rsidR="00725DDC" w:rsidRPr="00DA33ED" w:rsidRDefault="00DC237F" w:rsidP="0043232A">
      <w:pPr>
        <w:pStyle w:val="Tekstpodstawowy"/>
        <w:numPr>
          <w:ilvl w:val="0"/>
          <w:numId w:val="6"/>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8"/>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9"/>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10"/>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1"/>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71A36CF8" w:rsidR="00DC237F" w:rsidRPr="00DA33ED" w:rsidRDefault="00DC237F" w:rsidP="0043232A">
      <w:pPr>
        <w:pStyle w:val="Tekstpodstawowy"/>
        <w:numPr>
          <w:ilvl w:val="0"/>
          <w:numId w:val="6"/>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21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DD663C">
      <w:pPr>
        <w:pStyle w:val="Tekstpodstawowy"/>
        <w:numPr>
          <w:ilvl w:val="0"/>
          <w:numId w:val="6"/>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DD663C">
      <w:pPr>
        <w:pStyle w:val="Tekstpodstawowy"/>
        <w:numPr>
          <w:ilvl w:val="0"/>
          <w:numId w:val="6"/>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4C15CD">
      <w:pPr>
        <w:numPr>
          <w:ilvl w:val="0"/>
          <w:numId w:val="5"/>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2"/>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3"/>
      </w:r>
      <w:r w:rsidR="00CB2241" w:rsidRPr="00DA33ED">
        <w:t>:</w:t>
      </w:r>
    </w:p>
    <w:p w14:paraId="3FD14627" w14:textId="2A2232D6" w:rsidR="00944666" w:rsidRPr="00DA33ED" w:rsidRDefault="00944666" w:rsidP="00CA206D">
      <w:pPr>
        <w:numPr>
          <w:ilvl w:val="1"/>
          <w:numId w:val="52"/>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CA206D">
      <w:pPr>
        <w:numPr>
          <w:ilvl w:val="1"/>
          <w:numId w:val="52"/>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4C15CD">
      <w:pPr>
        <w:numPr>
          <w:ilvl w:val="0"/>
          <w:numId w:val="5"/>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4"/>
      </w:r>
      <w:r w:rsidR="00A738A8" w:rsidRPr="00DA33ED">
        <w:t>;</w:t>
      </w:r>
    </w:p>
    <w:p w14:paraId="1E40594B" w14:textId="44384257" w:rsidR="00DC237F" w:rsidRPr="00DA33ED" w:rsidRDefault="00DC237F" w:rsidP="004C15CD">
      <w:pPr>
        <w:numPr>
          <w:ilvl w:val="0"/>
          <w:numId w:val="5"/>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4C15CD">
      <w:pPr>
        <w:numPr>
          <w:ilvl w:val="0"/>
          <w:numId w:val="6"/>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614052E0" w:rsidR="004103C8" w:rsidRPr="00DA33ED" w:rsidRDefault="004103C8" w:rsidP="004103C8">
      <w:pPr>
        <w:numPr>
          <w:ilvl w:val="0"/>
          <w:numId w:val="6"/>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Umowy.</w:t>
      </w:r>
    </w:p>
    <w:p w14:paraId="7BDA8933" w14:textId="4EB0CC9B" w:rsidR="00625BF8" w:rsidRPr="00DA33ED" w:rsidRDefault="00625BF8" w:rsidP="00625BF8">
      <w:pPr>
        <w:numPr>
          <w:ilvl w:val="0"/>
          <w:numId w:val="6"/>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5F4FA14A"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7E2436">
        <w:rPr>
          <w:color w:val="000000" w:themeColor="text1"/>
        </w:rPr>
        <w:t>36</w:t>
      </w:r>
      <w:r w:rsidRPr="00684116">
        <w:rPr>
          <w:color w:val="000000" w:themeColor="text1"/>
        </w:rPr>
        <w:t xml:space="preserve"> i </w:t>
      </w:r>
      <w:r w:rsidR="009535B4" w:rsidRPr="00684116">
        <w:rPr>
          <w:color w:val="000000" w:themeColor="text1"/>
        </w:rPr>
        <w:t>ust. 7</w:t>
      </w:r>
      <w:r w:rsidRPr="00684116">
        <w:rPr>
          <w:color w:val="000000" w:themeColor="text1"/>
        </w:rPr>
        <w:t xml:space="preserve"> </w:t>
      </w:r>
      <w:r w:rsidRPr="00DA33ED">
        <w:t>niniejszego paragrafu oraz z obowiązującymi przepisami, w tym wytycznymi, oraz dotyczyć będą okresu realizacji Projektu, o którym mowa w § </w:t>
      </w:r>
      <w:r w:rsidR="009535B4" w:rsidRPr="00684116">
        <w:rPr>
          <w:color w:val="000000" w:themeColor="text1"/>
        </w:rPr>
        <w:t>6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8F05E7C" w:rsidR="00625BF8" w:rsidRPr="00DA33ED" w:rsidRDefault="00625BF8" w:rsidP="00625BF8">
      <w:pPr>
        <w:numPr>
          <w:ilvl w:val="0"/>
          <w:numId w:val="6"/>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 xml:space="preserve">11 </w:t>
      </w:r>
      <w:r w:rsidRPr="00684116">
        <w:rPr>
          <w:color w:val="000000" w:themeColor="text1"/>
        </w:rPr>
        <w:t>Umowy.</w:t>
      </w:r>
    </w:p>
    <w:p w14:paraId="19328543" w14:textId="5893C90D"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739E1">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2E15E2BB" w:rsidR="00DC237F" w:rsidRPr="00DA33ED" w:rsidRDefault="00DC237F" w:rsidP="004C15CD">
      <w:pPr>
        <w:pStyle w:val="Tekstpodstawowy"/>
        <w:numPr>
          <w:ilvl w:val="0"/>
          <w:numId w:val="10"/>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E85676">
      <w:pPr>
        <w:pStyle w:val="Tekstpodstawowy"/>
        <w:numPr>
          <w:ilvl w:val="0"/>
          <w:numId w:val="10"/>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31D63C90" w:rsidR="008C534C" w:rsidRPr="00667D99" w:rsidRDefault="008C534C" w:rsidP="008C534C">
      <w:pPr>
        <w:pStyle w:val="Tekstpodstawowy"/>
        <w:numPr>
          <w:ilvl w:val="0"/>
          <w:numId w:val="10"/>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 xml:space="preserve">11 </w:t>
      </w:r>
      <w:r w:rsidRPr="00DA33ED">
        <w:rPr>
          <w:lang w:val="pl-PL"/>
        </w:rPr>
        <w:t>Umowy</w:t>
      </w:r>
      <w:r w:rsidR="00901B3A">
        <w:rPr>
          <w:lang w:val="pl-PL"/>
        </w:rPr>
        <w:t>.</w:t>
      </w:r>
    </w:p>
    <w:p w14:paraId="03B78529" w14:textId="77777777" w:rsidR="00667D99" w:rsidRPr="00DA33ED" w:rsidRDefault="00667D99" w:rsidP="001308B5">
      <w:pPr>
        <w:pStyle w:val="Tekstpodstawowy"/>
        <w:numPr>
          <w:ilvl w:val="0"/>
          <w:numId w:val="10"/>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667D99">
      <w:pPr>
        <w:numPr>
          <w:ilvl w:val="0"/>
          <w:numId w:val="20"/>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667D99">
      <w:pPr>
        <w:pStyle w:val="Akapitzlist"/>
        <w:numPr>
          <w:ilvl w:val="0"/>
          <w:numId w:val="20"/>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3B52FEDB" w:rsidR="00667D99" w:rsidRDefault="00667D99" w:rsidP="001308B5">
      <w:pPr>
        <w:pStyle w:val="Tekstpodstawowy"/>
        <w:numPr>
          <w:ilvl w:val="0"/>
          <w:numId w:val="10"/>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 xml:space="preserve">11 </w:t>
      </w:r>
      <w:r w:rsidRPr="00684116">
        <w:rPr>
          <w:color w:val="000000" w:themeColor="text1"/>
        </w:rPr>
        <w:t>Umowy.</w:t>
      </w:r>
    </w:p>
    <w:p w14:paraId="2023A620" w14:textId="77777777" w:rsidR="00667D99" w:rsidRPr="00DA33ED" w:rsidRDefault="00667D99" w:rsidP="001308B5">
      <w:pPr>
        <w:pStyle w:val="Tekstpodstawowy"/>
        <w:numPr>
          <w:ilvl w:val="0"/>
          <w:numId w:val="10"/>
        </w:numPr>
        <w:ind w:left="284" w:hanging="284"/>
      </w:pPr>
      <w:r w:rsidRPr="00DA33ED">
        <w:t xml:space="preserve">Koszty eksploatacji środka trwałego są kosztami niekwalifikowalnymi. </w:t>
      </w:r>
    </w:p>
    <w:p w14:paraId="12A8E90D" w14:textId="77777777" w:rsidR="00667D99" w:rsidRPr="00DA33ED" w:rsidRDefault="00667D99" w:rsidP="001308B5">
      <w:pPr>
        <w:pStyle w:val="Tekstpodstawowy"/>
        <w:numPr>
          <w:ilvl w:val="0"/>
          <w:numId w:val="10"/>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1308B5">
      <w:pPr>
        <w:numPr>
          <w:ilvl w:val="0"/>
          <w:numId w:val="98"/>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1308B5">
      <w:pPr>
        <w:numPr>
          <w:ilvl w:val="0"/>
          <w:numId w:val="98"/>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1308B5">
      <w:pPr>
        <w:numPr>
          <w:ilvl w:val="0"/>
          <w:numId w:val="98"/>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B02275E" w:rsidR="00E40E1F" w:rsidRDefault="00667D99" w:rsidP="00E40E1F">
      <w:pPr>
        <w:pStyle w:val="Tekstpodstawowy"/>
        <w:numPr>
          <w:ilvl w:val="0"/>
          <w:numId w:val="10"/>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1F5A6B3F" w:rsidR="009350D4" w:rsidRPr="00E40E1F" w:rsidRDefault="0008686E" w:rsidP="00E40E1F">
      <w:pPr>
        <w:pStyle w:val="Tekstpodstawowy"/>
        <w:numPr>
          <w:ilvl w:val="0"/>
          <w:numId w:val="10"/>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58000D">
        <w:rPr>
          <w:iCs/>
          <w:lang w:val="pl-PL"/>
        </w:rPr>
        <w:t>U</w:t>
      </w:r>
      <w:r w:rsidR="00CB26F6" w:rsidRPr="00E40E1F">
        <w:rPr>
          <w:iCs/>
        </w:rPr>
        <w:t xml:space="preserve">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5"/>
      </w:r>
      <w:r w:rsidR="009350D4" w:rsidRPr="00E40E1F">
        <w:rPr>
          <w:iCs/>
          <w:vertAlign w:val="superscript"/>
        </w:rPr>
        <w:t xml:space="preserve"> </w:t>
      </w:r>
    </w:p>
    <w:p w14:paraId="60EAE2E7" w14:textId="4E9E305E" w:rsidR="009350D4" w:rsidRPr="0094389A" w:rsidRDefault="009350D4" w:rsidP="00666182">
      <w:pPr>
        <w:pStyle w:val="Tekstpodstawowy"/>
        <w:numPr>
          <w:ilvl w:val="0"/>
          <w:numId w:val="10"/>
        </w:numPr>
        <w:tabs>
          <w:tab w:val="left" w:pos="426"/>
        </w:tabs>
        <w:ind w:left="284" w:hanging="284"/>
        <w:rPr>
          <w:iCs/>
        </w:rPr>
      </w:pPr>
      <w:r w:rsidRPr="0094389A">
        <w:rPr>
          <w:iCs/>
        </w:rPr>
        <w:t xml:space="preserve">Kwalifikowalność podatku VAT podlega dodatkowym ograniczeniom wynikającym z zasad udzielania pomocy publicznej. </w:t>
      </w:r>
    </w:p>
    <w:p w14:paraId="24600CD0" w14:textId="77777777" w:rsidR="009350D4" w:rsidRDefault="009350D4" w:rsidP="009350D4">
      <w:pPr>
        <w:pStyle w:val="Tekstpodstawowy"/>
        <w:rPr>
          <w:color w:val="C00000"/>
        </w:rPr>
      </w:pPr>
    </w:p>
    <w:p w14:paraId="2DEB1361" w14:textId="77777777" w:rsidR="00CB26F6" w:rsidRPr="00DA33ED" w:rsidRDefault="00CB26F6" w:rsidP="00CB26F6">
      <w:pPr>
        <w:pStyle w:val="Tekstpodstawowy"/>
        <w:ind w:left="284"/>
        <w:rPr>
          <w:color w:val="C00000"/>
        </w:rPr>
      </w:pPr>
    </w:p>
    <w:p w14:paraId="0AF12DB7" w14:textId="12E9B729" w:rsidR="00234A09" w:rsidRPr="00DA33ED" w:rsidRDefault="00DB024B" w:rsidP="002739E1">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4C15CD">
      <w:pPr>
        <w:pStyle w:val="Tekstpodstawowy"/>
        <w:numPr>
          <w:ilvl w:val="0"/>
          <w:numId w:val="9"/>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F935D4">
      <w:pPr>
        <w:pStyle w:val="Tekstpodstawowy"/>
        <w:numPr>
          <w:ilvl w:val="0"/>
          <w:numId w:val="9"/>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F935D4">
      <w:pPr>
        <w:pStyle w:val="Tekstpodstawowy"/>
        <w:numPr>
          <w:ilvl w:val="0"/>
          <w:numId w:val="9"/>
        </w:numPr>
        <w:tabs>
          <w:tab w:val="clear" w:pos="720"/>
          <w:tab w:val="num" w:pos="360"/>
        </w:tabs>
        <w:ind w:left="284" w:hanging="284"/>
      </w:pPr>
      <w:r w:rsidRPr="00DA33ED">
        <w:t xml:space="preserve">Beneficjent zobowiązuje się do: </w:t>
      </w:r>
    </w:p>
    <w:p w14:paraId="438314A7" w14:textId="77777777" w:rsidR="004537AE" w:rsidRDefault="00DC237F" w:rsidP="004537AE">
      <w:pPr>
        <w:pStyle w:val="Tekstpodstawowy"/>
        <w:numPr>
          <w:ilvl w:val="1"/>
          <w:numId w:val="103"/>
        </w:numPr>
        <w:ind w:left="709"/>
      </w:pPr>
      <w:r w:rsidRPr="00DA33ED">
        <w:t>pisemnej informacji o złożeniu do Sądu wniosków o ogłoszenie upadłości przez Partnera lub przez jego wierzycieli;</w:t>
      </w:r>
    </w:p>
    <w:p w14:paraId="73F8E0FC" w14:textId="77777777" w:rsidR="004537AE" w:rsidRDefault="00DC237F" w:rsidP="004537AE">
      <w:pPr>
        <w:pStyle w:val="Tekstpodstawowy"/>
        <w:numPr>
          <w:ilvl w:val="1"/>
          <w:numId w:val="103"/>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4CEA1184" w14:textId="77777777" w:rsidR="004537AE" w:rsidRDefault="00DC237F" w:rsidP="004537AE">
      <w:pPr>
        <w:pStyle w:val="Tekstpodstawowy"/>
        <w:numPr>
          <w:ilvl w:val="1"/>
          <w:numId w:val="103"/>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223AF012" w14:textId="47F93B24" w:rsidR="004537AE" w:rsidRDefault="00AC4643" w:rsidP="004537AE">
      <w:pPr>
        <w:pStyle w:val="Tekstpodstawowy"/>
        <w:numPr>
          <w:ilvl w:val="0"/>
          <w:numId w:val="9"/>
        </w:numPr>
        <w:tabs>
          <w:tab w:val="clear" w:pos="720"/>
          <w:tab w:val="num" w:pos="360"/>
        </w:tabs>
        <w:ind w:left="284" w:hanging="284"/>
      </w:pPr>
      <w:r w:rsidRPr="00DA33ED">
        <w:t xml:space="preserve">Beneficjent ma obowiązek przedłożyć do Instytucji Zarządzającej dokumenty wskazane w załączniku </w:t>
      </w:r>
      <w:r w:rsidR="006542A9" w:rsidRPr="004537AE">
        <w:rPr>
          <w:lang w:val="pl-PL"/>
        </w:rPr>
        <w:t>nr 3</w:t>
      </w:r>
      <w:r w:rsidRPr="00DA33ED">
        <w:t xml:space="preserve"> do niniejszej </w:t>
      </w:r>
      <w:r w:rsidR="0030586F" w:rsidRPr="00DA33ED">
        <w:t>U</w:t>
      </w:r>
      <w:r w:rsidRPr="00DA33ED">
        <w:t xml:space="preserve">mowy przed złożeniem pierwszego wniosku o płatność, w którym Beneficjent wnioskuje o płatność zaliczkową/refundacyjną, ale 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23 Umowy,</w:t>
      </w:r>
      <w:r w:rsidRPr="004537AE">
        <w:rPr>
          <w:color w:val="000000" w:themeColor="text1"/>
        </w:rPr>
        <w:t xml:space="preserve"> </w:t>
      </w:r>
      <w:r w:rsidRPr="00DA33ED">
        <w:t>w celu ich weryfikacji. Przedmiotowe dokumenty należy przedłożyć w</w:t>
      </w:r>
      <w:r w:rsidR="00DB024B" w:rsidRPr="00DA33ED">
        <w:t> </w:t>
      </w:r>
      <w:r w:rsidRPr="00DA33ED">
        <w:t xml:space="preserve">jednym egzemplarzu do </w:t>
      </w:r>
      <w:r w:rsidR="00B84A92" w:rsidRPr="00DA33ED">
        <w:t>D</w:t>
      </w:r>
      <w:r w:rsidRPr="00DA33ED">
        <w:t xml:space="preserve">epartamentu </w:t>
      </w:r>
      <w:r w:rsidR="00CF7689" w:rsidRPr="00DA33ED">
        <w:t xml:space="preserve">Inwestycji i Rozwoju </w:t>
      </w:r>
      <w:r w:rsidRPr="00DA33ED">
        <w:t xml:space="preserve">na adres wskazany w </w:t>
      </w:r>
      <w:r w:rsidRPr="004537AE">
        <w:rPr>
          <w:color w:val="000000" w:themeColor="text1"/>
        </w:rPr>
        <w:t xml:space="preserve">§ </w:t>
      </w:r>
      <w:r w:rsidR="009D1910" w:rsidRPr="004537AE">
        <w:rPr>
          <w:color w:val="000000" w:themeColor="text1"/>
          <w:lang w:val="pl-PL"/>
        </w:rPr>
        <w:t>25 ust. 5 lit. a) Umowy</w:t>
      </w:r>
      <w:r w:rsidRPr="004537AE">
        <w:rPr>
          <w:color w:val="000000" w:themeColor="text1"/>
        </w:rPr>
        <w:t xml:space="preserve">. </w:t>
      </w:r>
      <w:r w:rsidR="00585CD2" w:rsidRPr="00DA33ED">
        <w:t>Przedkładane dokumenty powinny być spójne z wcześniejszą dokumentacją złożoną na nabór, kompletne i</w:t>
      </w:r>
      <w:r w:rsidR="00DB024B" w:rsidRPr="00DA33ED">
        <w:t> </w:t>
      </w:r>
      <w:r w:rsidR="00585CD2" w:rsidRPr="00DA33ED">
        <w:t>sporządzone zgodnie z 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585CD2" w:rsidRPr="00DA33ED">
        <w:rPr>
          <w:rStyle w:val="Odwoanieprzypisudolnego"/>
        </w:rPr>
        <w:footnoteReference w:id="16"/>
      </w:r>
      <w:r w:rsidR="00585CD2" w:rsidRPr="00DA33ED">
        <w:t>.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 xml:space="preserve">projektów </w:t>
      </w:r>
      <w:r w:rsidR="00585CD2" w:rsidRPr="00DA33ED">
        <w:t>nr</w:t>
      </w:r>
      <w:r w:rsidR="00DB024B" w:rsidRPr="00DA33ED">
        <w:t> </w:t>
      </w:r>
      <w:r w:rsidR="00585CD2" w:rsidRPr="00DA33ED">
        <w:t>……………</w:t>
      </w:r>
      <w:r w:rsidR="00585CD2" w:rsidRPr="00DA33ED">
        <w:rPr>
          <w:rStyle w:val="Odwoanieprzypisudolnego"/>
        </w:rPr>
        <w:footnoteReference w:id="17"/>
      </w:r>
      <w:r w:rsidR="00585CD2" w:rsidRPr="00DA33ED">
        <w:t xml:space="preserve"> i/lub 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22BB1BC3" w:rsidR="004537AE" w:rsidRDefault="00DC237F" w:rsidP="004537AE">
      <w:pPr>
        <w:pStyle w:val="Tekstpodstawowy"/>
        <w:numPr>
          <w:ilvl w:val="0"/>
          <w:numId w:val="9"/>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FC6E4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4537AE">
      <w:pPr>
        <w:pStyle w:val="Tekstpodstawowy"/>
        <w:numPr>
          <w:ilvl w:val="0"/>
          <w:numId w:val="9"/>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3F7E1CA3" w:rsidR="004537AE" w:rsidRDefault="00161D46" w:rsidP="004537AE">
      <w:pPr>
        <w:pStyle w:val="Tekstpodstawowy"/>
        <w:numPr>
          <w:ilvl w:val="0"/>
          <w:numId w:val="9"/>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ust.1 niniejszej </w:t>
      </w:r>
      <w:r w:rsidR="00FC6E4D">
        <w:rPr>
          <w:lang w:val="pl-PL"/>
        </w:rPr>
        <w:t>U</w:t>
      </w:r>
      <w:r w:rsidRPr="004537AE">
        <w:rPr>
          <w:lang w:val="pl-PL"/>
        </w:rPr>
        <w:t xml:space="preserve">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7E2436">
        <w:rPr>
          <w:lang w:val="pl-PL"/>
        </w:rPr>
        <w:t>5</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rsidP="004537AE">
      <w:pPr>
        <w:pStyle w:val="Tekstpodstawowy"/>
        <w:numPr>
          <w:ilvl w:val="0"/>
          <w:numId w:val="9"/>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20DF2B54" w:rsidR="0020534F" w:rsidRPr="004537AE" w:rsidRDefault="0020534F" w:rsidP="004537AE">
      <w:pPr>
        <w:pStyle w:val="Tekstpodstawowy"/>
        <w:numPr>
          <w:ilvl w:val="0"/>
          <w:numId w:val="9"/>
        </w:numPr>
        <w:tabs>
          <w:tab w:val="clear" w:pos="720"/>
          <w:tab w:val="num" w:pos="360"/>
        </w:tabs>
        <w:ind w:left="284" w:hanging="284"/>
      </w:pPr>
      <w:r w:rsidRPr="00DA33ED">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510F526C" w:rsidR="00161D46" w:rsidRDefault="00DB024B" w:rsidP="002739E1">
      <w:pPr>
        <w:pStyle w:val="UoDNag1"/>
      </w:pPr>
      <w:r w:rsidRPr="00DA33ED">
        <w:t>§ 5.</w:t>
      </w:r>
      <w:r w:rsidR="00CE173B">
        <w:rPr>
          <w:rStyle w:val="Odwoanieprzypisudolnego"/>
        </w:rPr>
        <w:footnoteReference w:id="18"/>
      </w:r>
      <w:r w:rsidR="00E50EF6">
        <w:br/>
      </w:r>
      <w:r w:rsidR="00161D46">
        <w:t xml:space="preserve">Realizacja Projektu w partnerstwie </w:t>
      </w:r>
    </w:p>
    <w:p w14:paraId="0E7B2239" w14:textId="77777777" w:rsidR="00055325" w:rsidRDefault="00161D46" w:rsidP="00055325">
      <w:pPr>
        <w:pStyle w:val="Tekstpodstawowy"/>
        <w:numPr>
          <w:ilvl w:val="3"/>
          <w:numId w:val="52"/>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055325">
      <w:pPr>
        <w:pStyle w:val="Tekstpodstawowy"/>
        <w:numPr>
          <w:ilvl w:val="3"/>
          <w:numId w:val="52"/>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055325">
      <w:pPr>
        <w:pStyle w:val="Tekstpodstawowy"/>
        <w:numPr>
          <w:ilvl w:val="3"/>
          <w:numId w:val="52"/>
        </w:numPr>
        <w:ind w:left="357" w:hanging="357"/>
      </w:pPr>
      <w:r w:rsidRPr="00DA33ED">
        <w:t>Beneficjent ponosi wyłączną odpowiedzialność wobec osób trzecich za szkody powstałe w związku z realizacją Projektu.</w:t>
      </w:r>
    </w:p>
    <w:p w14:paraId="30B86476" w14:textId="77777777" w:rsidR="00055325" w:rsidRDefault="00161D46" w:rsidP="00055325">
      <w:pPr>
        <w:pStyle w:val="Tekstpodstawowy"/>
        <w:numPr>
          <w:ilvl w:val="3"/>
          <w:numId w:val="52"/>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055325">
      <w:pPr>
        <w:pStyle w:val="Tekstpodstawowy"/>
        <w:numPr>
          <w:ilvl w:val="3"/>
          <w:numId w:val="52"/>
        </w:numPr>
        <w:ind w:left="357" w:hanging="357"/>
      </w:pPr>
      <w:r w:rsidRPr="00DA33ED">
        <w:t>Beneficjent oświadcza i zapewnia, że Partnerzy nie podlega/ją wykluczeniu, o którym mowa w art. 207 ust. 4 ufp.</w:t>
      </w:r>
    </w:p>
    <w:p w14:paraId="44C2CC2C" w14:textId="1018CFD2" w:rsidR="00B85005" w:rsidRDefault="00B85005" w:rsidP="00055325">
      <w:pPr>
        <w:pStyle w:val="Tekstpodstawowy"/>
        <w:numPr>
          <w:ilvl w:val="3"/>
          <w:numId w:val="52"/>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2BE3F401" w:rsidR="00BC1389" w:rsidRPr="00DA33ED" w:rsidRDefault="00161D46" w:rsidP="002739E1">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9D1910">
      <w:pPr>
        <w:pStyle w:val="Tekstpodstawowy"/>
        <w:numPr>
          <w:ilvl w:val="0"/>
          <w:numId w:val="7"/>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DC237F">
      <w:pPr>
        <w:numPr>
          <w:ilvl w:val="0"/>
          <w:numId w:val="3"/>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DC237F">
      <w:pPr>
        <w:numPr>
          <w:ilvl w:val="0"/>
          <w:numId w:val="3"/>
        </w:numPr>
        <w:tabs>
          <w:tab w:val="left" w:pos="360"/>
        </w:tabs>
        <w:ind w:left="714" w:hanging="357"/>
        <w:jc w:val="both"/>
      </w:pPr>
      <w:r w:rsidRPr="00DA33ED">
        <w:t>zakończenie realizacji: ……………</w:t>
      </w:r>
      <w:r w:rsidR="00D7133B" w:rsidRPr="00DA33ED">
        <w:t>…</w:t>
      </w:r>
      <w:r w:rsidRPr="00DA33ED">
        <w:t xml:space="preserve"> r.</w:t>
      </w:r>
    </w:p>
    <w:p w14:paraId="40BA8CDC" w14:textId="0A073412" w:rsidR="00DC237F" w:rsidRPr="00684116" w:rsidRDefault="00DC237F" w:rsidP="004C15CD">
      <w:pPr>
        <w:numPr>
          <w:ilvl w:val="0"/>
          <w:numId w:val="8"/>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 xml:space="preserve">21 </w:t>
      </w:r>
      <w:r w:rsidR="00741116" w:rsidRPr="00684116">
        <w:rPr>
          <w:color w:val="000000" w:themeColor="text1"/>
        </w:rPr>
        <w:t>Umowy.</w:t>
      </w:r>
    </w:p>
    <w:p w14:paraId="4FBA981B" w14:textId="7CFF08D1" w:rsidR="00DC237F" w:rsidRPr="00DA33ED" w:rsidRDefault="00DC237F" w:rsidP="004C15CD">
      <w:pPr>
        <w:numPr>
          <w:ilvl w:val="0"/>
          <w:numId w:val="8"/>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9"/>
      </w:r>
    </w:p>
    <w:p w14:paraId="446A28E3" w14:textId="2770DFCC" w:rsidR="004608AB" w:rsidRPr="00DA33ED" w:rsidRDefault="00DB024B" w:rsidP="002739E1">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BEABC26" w:rsidR="00DC237F" w:rsidRPr="00DA33ED" w:rsidRDefault="0069078D" w:rsidP="009D1910">
      <w:pPr>
        <w:pStyle w:val="Akapitzlist"/>
        <w:numPr>
          <w:ilvl w:val="0"/>
          <w:numId w:val="12"/>
        </w:numPr>
        <w:spacing w:before="240"/>
        <w:ind w:left="284" w:hanging="284"/>
        <w:contextualSpacing w:val="0"/>
        <w:jc w:val="both"/>
      </w:pPr>
      <w:r w:rsidRPr="00DA33ED">
        <w:t xml:space="preserve">Dofinansowanie, o którym mowa w § </w:t>
      </w:r>
      <w:r w:rsidR="009D1910" w:rsidRPr="00684116">
        <w:rPr>
          <w:color w:val="000000" w:themeColor="text1"/>
        </w:rPr>
        <w:t>2 ust. 4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637391">
      <w:pPr>
        <w:pStyle w:val="Akapitzlist"/>
        <w:numPr>
          <w:ilvl w:val="0"/>
          <w:numId w:val="78"/>
        </w:numPr>
        <w:jc w:val="both"/>
      </w:pPr>
      <w:r w:rsidRPr="00DA33ED">
        <w:t>nazwa odbiorcy środków: ……......................………..…………...………………..….</w:t>
      </w:r>
      <w:r w:rsidRPr="00DA33ED">
        <w:rPr>
          <w:rStyle w:val="Odwoanieprzypisudolnego"/>
        </w:rPr>
        <w:footnoteReference w:id="20"/>
      </w:r>
      <w:r w:rsidRPr="00DA33ED">
        <w:t xml:space="preserve">  </w:t>
      </w:r>
      <w:r w:rsidR="00637391" w:rsidRPr="00DA33ED">
        <w:t>nr rachunku bankowego</w:t>
      </w:r>
      <w:r w:rsidR="002304C3" w:rsidRPr="00DA33ED">
        <w:rPr>
          <w:rStyle w:val="Odwoanieprzypisudolnego"/>
        </w:rPr>
        <w:footnoteReference w:id="21"/>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637391">
      <w:pPr>
        <w:pStyle w:val="Akapitzlist"/>
        <w:numPr>
          <w:ilvl w:val="0"/>
          <w:numId w:val="78"/>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2"/>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3"/>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637391">
      <w:pPr>
        <w:pStyle w:val="Akapitzlist"/>
        <w:numPr>
          <w:ilvl w:val="0"/>
          <w:numId w:val="78"/>
        </w:numPr>
        <w:jc w:val="both"/>
      </w:pPr>
      <w:r w:rsidRPr="00DA33ED">
        <w:t>dane rachunku bankowego Partnera Projektu</w:t>
      </w:r>
      <w:bookmarkStart w:id="7" w:name="_Hlk493681007"/>
      <w:r w:rsidR="001174C8" w:rsidRPr="00DA33ED">
        <w:rPr>
          <w:rStyle w:val="Odwoanieprzypisudolnego"/>
        </w:rPr>
        <w:footnoteReference w:id="24"/>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5"/>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6"/>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69C9C29" w:rsidR="00DC237F" w:rsidRPr="00DA33ED" w:rsidRDefault="00DC237F" w:rsidP="00637391">
      <w:pPr>
        <w:pStyle w:val="Akapitzlist"/>
        <w:numPr>
          <w:ilvl w:val="0"/>
          <w:numId w:val="12"/>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4C15CD">
      <w:pPr>
        <w:pStyle w:val="Akapitzlist"/>
        <w:numPr>
          <w:ilvl w:val="0"/>
          <w:numId w:val="12"/>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5B8BC9F8" w:rsidR="0064199B" w:rsidRPr="00DA33ED" w:rsidRDefault="00DC237F" w:rsidP="004C15CD">
      <w:pPr>
        <w:pStyle w:val="Tekstpodstawowy"/>
        <w:numPr>
          <w:ilvl w:val="0"/>
          <w:numId w:val="12"/>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 xml:space="preserve">tej </w:t>
      </w:r>
      <w:r w:rsidR="00094D3C">
        <w:rPr>
          <w:lang w:val="pl-PL"/>
        </w:rPr>
        <w:t>U</w:t>
      </w:r>
      <w:r w:rsidRPr="00DA33ED">
        <w:t>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64A5C769" w:rsidR="006A60C7" w:rsidRPr="00DA33ED" w:rsidRDefault="00D54CB7" w:rsidP="002739E1">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221F02">
      <w:pPr>
        <w:pStyle w:val="Akapitzlist"/>
        <w:numPr>
          <w:ilvl w:val="0"/>
          <w:numId w:val="11"/>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7E25A2">
      <w:pPr>
        <w:pStyle w:val="Akapitzlist"/>
        <w:numPr>
          <w:ilvl w:val="0"/>
          <w:numId w:val="11"/>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0959CC">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AE772B">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0F6483">
      <w:pPr>
        <w:pStyle w:val="Akapitzlist"/>
        <w:numPr>
          <w:ilvl w:val="0"/>
          <w:numId w:val="11"/>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rsidP="000F6483">
      <w:pPr>
        <w:pStyle w:val="Akapitzlist"/>
        <w:numPr>
          <w:ilvl w:val="0"/>
          <w:numId w:val="11"/>
        </w:numPr>
        <w:ind w:left="284" w:hanging="284"/>
        <w:jc w:val="both"/>
      </w:pPr>
      <w:r w:rsidRPr="00DA33ED">
        <w:t>Wskaźniki uznaje się za osiągnięte i powinny być wykazane przez Beneficjenta w przypadku:</w:t>
      </w:r>
    </w:p>
    <w:p w14:paraId="54C3E5A9" w14:textId="77777777" w:rsidR="000F6483" w:rsidRPr="00DA33ED" w:rsidRDefault="000F6483" w:rsidP="000F6483">
      <w:pPr>
        <w:pStyle w:val="Akapitzlist"/>
        <w:numPr>
          <w:ilvl w:val="0"/>
          <w:numId w:val="79"/>
        </w:numPr>
        <w:jc w:val="both"/>
      </w:pPr>
      <w:r w:rsidRPr="00DA33ED">
        <w:t>wskaźników produktu – w momencie zakończenia finansowej realizacji i wykazane najpóźniej we wniosku o płatność końcową;</w:t>
      </w:r>
    </w:p>
    <w:p w14:paraId="7A4E7037" w14:textId="733E72A4" w:rsidR="000F6483" w:rsidRPr="00DA33ED" w:rsidRDefault="000F6483" w:rsidP="000F6483">
      <w:pPr>
        <w:pStyle w:val="Akapitzlist"/>
        <w:numPr>
          <w:ilvl w:val="0"/>
          <w:numId w:val="79"/>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w:t>
      </w:r>
      <w:r w:rsidR="00094D3C">
        <w:rPr>
          <w:iCs/>
        </w:rPr>
        <w:t>U</w:t>
      </w:r>
      <w:r w:rsidR="00721FDA">
        <w:rPr>
          <w:iCs/>
        </w:rPr>
        <w:t xml:space="preserve">mowie w </w:t>
      </w:r>
      <w:r w:rsidR="00221F02" w:rsidRPr="00684116">
        <w:rPr>
          <w:iCs/>
          <w:color w:val="000000" w:themeColor="text1"/>
        </w:rPr>
        <w:t>§ 17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0F6483">
      <w:pPr>
        <w:pStyle w:val="Akapitzlist"/>
        <w:numPr>
          <w:ilvl w:val="0"/>
          <w:numId w:val="11"/>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0F6483">
      <w:pPr>
        <w:pStyle w:val="Akapitzlist"/>
        <w:numPr>
          <w:ilvl w:val="0"/>
          <w:numId w:val="11"/>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2739E1">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08380B">
      <w:pPr>
        <w:pStyle w:val="Akapitzlist"/>
        <w:numPr>
          <w:ilvl w:val="0"/>
          <w:numId w:val="13"/>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08380B">
      <w:pPr>
        <w:numPr>
          <w:ilvl w:val="0"/>
          <w:numId w:val="13"/>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DA33ED" w:rsidRDefault="0008380B" w:rsidP="0008380B">
      <w:pPr>
        <w:pStyle w:val="Akapitzlist"/>
        <w:numPr>
          <w:ilvl w:val="0"/>
          <w:numId w:val="13"/>
        </w:numPr>
        <w:tabs>
          <w:tab w:val="left" w:pos="360"/>
        </w:tabs>
        <w:ind w:left="284" w:hanging="284"/>
        <w:jc w:val="both"/>
      </w:pPr>
      <w:r w:rsidRPr="00DA33ED">
        <w:t>Warunkiem przekazania Beneficjentowi dofinansowania jest:</w:t>
      </w:r>
    </w:p>
    <w:p w14:paraId="64CBA2B4" w14:textId="2D583999" w:rsidR="0008380B" w:rsidRPr="00684116" w:rsidRDefault="0008380B" w:rsidP="0008380B">
      <w:pPr>
        <w:pStyle w:val="Tekstpodstawowy"/>
        <w:numPr>
          <w:ilvl w:val="0"/>
          <w:numId w:val="17"/>
        </w:numPr>
        <w:ind w:left="714" w:hanging="357"/>
        <w:rPr>
          <w:color w:val="000000" w:themeColor="text1"/>
        </w:rPr>
      </w:pPr>
      <w:r w:rsidRPr="00DA33ED">
        <w:rPr>
          <w:color w:val="000000" w:themeColor="text1"/>
        </w:rPr>
        <w:t xml:space="preserve">wniesienie przez Beneficjenta zabezpieczenia, o którym mowa w § </w:t>
      </w:r>
      <w:r w:rsidR="00221F02" w:rsidRPr="00684116">
        <w:rPr>
          <w:color w:val="000000" w:themeColor="text1"/>
          <w:lang w:val="pl-PL"/>
        </w:rPr>
        <w:t>12 Umowy;</w:t>
      </w:r>
    </w:p>
    <w:p w14:paraId="732DBA6A" w14:textId="44BAB1E2" w:rsidR="0008380B" w:rsidRPr="00DA33ED" w:rsidRDefault="0008380B" w:rsidP="0008380B">
      <w:pPr>
        <w:pStyle w:val="Tekstpodstawowy"/>
        <w:numPr>
          <w:ilvl w:val="0"/>
          <w:numId w:val="17"/>
        </w:numPr>
        <w:ind w:left="714" w:hanging="357"/>
        <w:rPr>
          <w:color w:val="000000" w:themeColor="text1"/>
        </w:rPr>
      </w:pPr>
      <w:r w:rsidRPr="00DA33ED">
        <w:rPr>
          <w:color w:val="000000" w:themeColor="text1"/>
        </w:rPr>
        <w:t xml:space="preserve">uzyskanie przez Beneficjenta pisemnej akceptacji Instytucji Zarządzającej dokumentów wskazanych w załączniku nr </w:t>
      </w:r>
      <w:r w:rsidR="0090034D" w:rsidRPr="0090034D">
        <w:rPr>
          <w:lang w:val="pl-PL"/>
        </w:rPr>
        <w:t>3</w:t>
      </w:r>
      <w:r w:rsidRPr="00DA33ED">
        <w:rPr>
          <w:color w:val="000000" w:themeColor="text1"/>
        </w:rPr>
        <w:t xml:space="preserve"> do niniejszej Umowy</w:t>
      </w:r>
      <w:r w:rsidRPr="00DA33ED">
        <w:rPr>
          <w:color w:val="000000" w:themeColor="text1"/>
          <w:lang w:val="pl-PL"/>
        </w:rPr>
        <w:t>;</w:t>
      </w:r>
    </w:p>
    <w:p w14:paraId="3C556B58" w14:textId="77777777" w:rsidR="0008380B" w:rsidRPr="00DA33ED" w:rsidRDefault="0008380B" w:rsidP="0008380B">
      <w:pPr>
        <w:pStyle w:val="Tekstpodstawowy"/>
        <w:numPr>
          <w:ilvl w:val="0"/>
          <w:numId w:val="17"/>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08380B">
      <w:pPr>
        <w:pStyle w:val="Tekstpodstawowy"/>
        <w:numPr>
          <w:ilvl w:val="0"/>
          <w:numId w:val="6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08380B">
      <w:pPr>
        <w:pStyle w:val="Tekstpodstawowy"/>
        <w:numPr>
          <w:ilvl w:val="0"/>
          <w:numId w:val="62"/>
        </w:numPr>
      </w:pPr>
      <w:r w:rsidRPr="00DA33ED">
        <w:t>dokumentami potwierdzającymi odbiór maszyn i urządzeń lub wykonanie prac w przypadku, gdy zostały wystawione,</w:t>
      </w:r>
    </w:p>
    <w:p w14:paraId="41525D97" w14:textId="77777777" w:rsidR="0008380B" w:rsidRPr="007F4A4F" w:rsidRDefault="0008380B" w:rsidP="0008380B">
      <w:pPr>
        <w:pStyle w:val="Tekstpodstawowy"/>
        <w:numPr>
          <w:ilvl w:val="0"/>
          <w:numId w:val="6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7"/>
      </w:r>
      <w:r w:rsidRPr="007F4A4F">
        <w:t>,</w:t>
      </w:r>
    </w:p>
    <w:p w14:paraId="0FDD4891" w14:textId="262F2DBC" w:rsidR="0008380B" w:rsidRPr="007F4A4F" w:rsidRDefault="0008380B" w:rsidP="0008380B">
      <w:pPr>
        <w:pStyle w:val="Tekstpodstawowy"/>
        <w:numPr>
          <w:ilvl w:val="0"/>
          <w:numId w:val="62"/>
        </w:numPr>
      </w:pPr>
      <w:r w:rsidRPr="007F4A4F">
        <w:t>wyciągami bankowymi</w:t>
      </w:r>
      <w:r w:rsidRPr="007F4A4F">
        <w:rPr>
          <w:color w:val="C00000"/>
        </w:rPr>
        <w:t>,</w:t>
      </w:r>
      <w:r w:rsidRPr="007F4A4F">
        <w:rPr>
          <w:color w:val="C00000"/>
          <w:lang w:val="pl-PL"/>
        </w:rPr>
        <w:t xml:space="preserve"> </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08380B">
      <w:pPr>
        <w:pStyle w:val="Tekstpodstawowy"/>
        <w:numPr>
          <w:ilvl w:val="0"/>
          <w:numId w:val="6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8"/>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08380B">
      <w:pPr>
        <w:pStyle w:val="Tekstpodstawowy"/>
        <w:numPr>
          <w:ilvl w:val="0"/>
          <w:numId w:val="6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08380B">
      <w:pPr>
        <w:pStyle w:val="Akapitzlist"/>
        <w:numPr>
          <w:ilvl w:val="0"/>
          <w:numId w:val="17"/>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08380B">
      <w:pPr>
        <w:pStyle w:val="Akapitzlist"/>
        <w:numPr>
          <w:ilvl w:val="0"/>
          <w:numId w:val="17"/>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1301DC49" w:rsidR="0008380B" w:rsidRPr="00DA33ED" w:rsidRDefault="0008380B" w:rsidP="0008380B">
      <w:pPr>
        <w:pStyle w:val="Akapitzlist"/>
        <w:numPr>
          <w:ilvl w:val="0"/>
          <w:numId w:val="17"/>
        </w:numPr>
        <w:tabs>
          <w:tab w:val="num" w:pos="709"/>
        </w:tabs>
        <w:ind w:left="714" w:hanging="357"/>
        <w:jc w:val="both"/>
        <w:rPr>
          <w:strike/>
        </w:rPr>
      </w:pPr>
      <w:r w:rsidRPr="00DA33ED">
        <w:t>dostępność środków dotacji celowej na rachunku Instytucji Zarządzającej</w:t>
      </w:r>
      <w:r w:rsidR="00666182">
        <w:t>;</w:t>
      </w:r>
    </w:p>
    <w:p w14:paraId="432E0EAB" w14:textId="447D6E66" w:rsidR="0008380B" w:rsidRPr="00EB2303" w:rsidRDefault="0008380B" w:rsidP="0008380B">
      <w:pPr>
        <w:numPr>
          <w:ilvl w:val="0"/>
          <w:numId w:val="17"/>
        </w:numPr>
        <w:ind w:left="709"/>
        <w:rPr>
          <w:color w:val="000000" w:themeColor="text1"/>
        </w:rPr>
      </w:pPr>
      <w:r w:rsidRPr="00DA33ED">
        <w:t xml:space="preserve">wprowadzanie na bieżąco w systemie </w:t>
      </w:r>
      <w:bookmarkStart w:id="9" w:name="_Hlk133231596"/>
      <w:r w:rsidRPr="00DA33ED">
        <w:t>CST2021</w:t>
      </w:r>
      <w:bookmarkEnd w:id="9"/>
      <w:r w:rsidRPr="00DA33ED">
        <w:t xml:space="preserve"> danych dotyczących angażowania personelu projektu zgodnie z Wytycznymi, o których mowa w </w:t>
      </w:r>
      <w:r w:rsidRPr="00EB2303">
        <w:rPr>
          <w:color w:val="000000" w:themeColor="text1"/>
        </w:rPr>
        <w:t xml:space="preserve">§1 </w:t>
      </w:r>
      <w:r w:rsidR="00173EA5" w:rsidRPr="00EB2303">
        <w:rPr>
          <w:color w:val="000000" w:themeColor="text1"/>
        </w:rPr>
        <w:t xml:space="preserve">pkt </w:t>
      </w:r>
      <w:r w:rsidR="007E2436">
        <w:rPr>
          <w:color w:val="000000" w:themeColor="text1"/>
        </w:rPr>
        <w:t>38</w:t>
      </w:r>
      <w:r w:rsidRPr="00EB2303">
        <w:rPr>
          <w:color w:val="000000" w:themeColor="text1"/>
        </w:rPr>
        <w:t xml:space="preserve"> </w:t>
      </w:r>
      <w:r w:rsidR="00221F02" w:rsidRPr="00EB2303">
        <w:rPr>
          <w:color w:val="000000" w:themeColor="text1"/>
        </w:rPr>
        <w:t>Umowy</w:t>
      </w:r>
      <w:r w:rsidRPr="00EB2303">
        <w:rPr>
          <w:color w:val="000000" w:themeColor="text1"/>
        </w:rPr>
        <w:t>.</w:t>
      </w:r>
    </w:p>
    <w:p w14:paraId="58F59102" w14:textId="77777777" w:rsidR="0008380B" w:rsidRPr="00DA33ED" w:rsidRDefault="0008380B" w:rsidP="0008380B">
      <w:pPr>
        <w:pStyle w:val="Akapitzlist"/>
        <w:numPr>
          <w:ilvl w:val="0"/>
          <w:numId w:val="56"/>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9"/>
      </w:r>
      <w:r w:rsidRPr="00DA33ED">
        <w:t>:</w:t>
      </w:r>
    </w:p>
    <w:p w14:paraId="5FC8E03A" w14:textId="77777777" w:rsidR="0008380B" w:rsidRPr="00DA33ED" w:rsidRDefault="0008380B" w:rsidP="0008380B">
      <w:pPr>
        <w:numPr>
          <w:ilvl w:val="0"/>
          <w:numId w:val="15"/>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08380B">
      <w:pPr>
        <w:numPr>
          <w:ilvl w:val="0"/>
          <w:numId w:val="15"/>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08380B">
      <w:pPr>
        <w:pStyle w:val="Akapitzlist"/>
        <w:numPr>
          <w:ilvl w:val="0"/>
          <w:numId w:val="57"/>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DA33ED" w:rsidRDefault="0008380B" w:rsidP="0008380B">
      <w:pPr>
        <w:pStyle w:val="Akapitzlist"/>
        <w:numPr>
          <w:ilvl w:val="0"/>
          <w:numId w:val="57"/>
        </w:numPr>
        <w:ind w:left="284" w:hanging="284"/>
        <w:jc w:val="both"/>
      </w:pPr>
      <w:r w:rsidRPr="00DA33ED">
        <w:t xml:space="preserve">Refundacji lub zaliczkowaniu podlegają jedynie wydatki uznane za kwalifikowalne, zgodnie z </w:t>
      </w:r>
      <w:r w:rsidRPr="00DA33ED">
        <w:rPr>
          <w:bCs/>
        </w:rPr>
        <w:t>§ 2 Umowy</w:t>
      </w:r>
      <w:r w:rsidRPr="00DA33ED">
        <w:t>.</w:t>
      </w:r>
    </w:p>
    <w:p w14:paraId="53368C70" w14:textId="77777777" w:rsidR="0008380B" w:rsidRPr="00DA33ED" w:rsidRDefault="0008380B" w:rsidP="0008380B">
      <w:pPr>
        <w:pStyle w:val="Akapitzlist"/>
        <w:numPr>
          <w:ilvl w:val="0"/>
          <w:numId w:val="57"/>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7F11B562" w:rsidR="0008380B" w:rsidRPr="00DA33ED" w:rsidRDefault="0008380B" w:rsidP="00CF77E5">
      <w:pPr>
        <w:ind w:left="714" w:hanging="357"/>
        <w:jc w:val="both"/>
      </w:pPr>
      <w:r w:rsidRPr="00DA33ED">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Umowy zgodnie z pisemnym wnioskiem Beneficjenta. </w:t>
      </w:r>
    </w:p>
    <w:p w14:paraId="4F9C9E31" w14:textId="19464452" w:rsidR="0008380B" w:rsidRPr="00DA33ED" w:rsidRDefault="0008380B" w:rsidP="0008380B">
      <w:pPr>
        <w:pStyle w:val="Akapitzlist"/>
        <w:numPr>
          <w:ilvl w:val="0"/>
          <w:numId w:val="57"/>
        </w:numPr>
        <w:ind w:left="284" w:hanging="284"/>
        <w:jc w:val="both"/>
      </w:pPr>
      <w:r w:rsidRPr="00DA33ED">
        <w:t>Przekazanie płatności pośrednich i końcow</w:t>
      </w:r>
      <w:r w:rsidR="0007130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08380B">
      <w:pPr>
        <w:pStyle w:val="Akapitzlist"/>
        <w:numPr>
          <w:ilvl w:val="0"/>
          <w:numId w:val="57"/>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08380B">
      <w:pPr>
        <w:pStyle w:val="Akapitzlist"/>
        <w:numPr>
          <w:ilvl w:val="0"/>
          <w:numId w:val="16"/>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08380B">
      <w:pPr>
        <w:pStyle w:val="Akapitzlist"/>
        <w:numPr>
          <w:ilvl w:val="0"/>
          <w:numId w:val="16"/>
        </w:numPr>
        <w:ind w:left="714" w:hanging="357"/>
        <w:jc w:val="both"/>
      </w:pPr>
      <w:r w:rsidRPr="00DA33ED">
        <w:t xml:space="preserve">niewykonania lub nienależytego wykonania przez Beneficjenta obowiązków wynikających z Umowy i przepisów prawa. </w:t>
      </w:r>
    </w:p>
    <w:p w14:paraId="4316CE99" w14:textId="62A61E2D" w:rsidR="0008380B" w:rsidRPr="00DA33ED" w:rsidRDefault="0008380B" w:rsidP="0008380B">
      <w:pPr>
        <w:pStyle w:val="Applicationdirecte"/>
        <w:numPr>
          <w:ilvl w:val="0"/>
          <w:numId w:val="58"/>
        </w:numPr>
        <w:tabs>
          <w:tab w:val="left" w:pos="360"/>
          <w:tab w:val="left" w:pos="426"/>
        </w:tabs>
        <w:spacing w:before="0" w:after="0"/>
        <w:ind w:left="284" w:hanging="284"/>
        <w:rPr>
          <w:strike/>
          <w:color w:val="FF0000"/>
          <w:lang w:val="pl-PL"/>
        </w:rPr>
      </w:pPr>
      <w:r w:rsidRPr="00DA33ED">
        <w:rPr>
          <w:lang w:val="pl-PL"/>
        </w:rPr>
        <w:t xml:space="preserve">Beneficjent składa wniosek o płatność za pomocą systemu CST2021 nie częściej niż 2 razy w miesiącu, ale nie rzadziej </w:t>
      </w:r>
      <w:r w:rsidR="00CE1FAC" w:rsidRPr="00DA33ED">
        <w:rPr>
          <w:lang w:val="pl-PL"/>
        </w:rPr>
        <w:t xml:space="preserve">niż </w:t>
      </w:r>
      <w:r w:rsidR="00CE1FAC" w:rsidRPr="00CE1FAC">
        <w:rPr>
          <w:lang w:val="pl-PL"/>
        </w:rPr>
        <w:t>raz</w:t>
      </w:r>
      <w:r w:rsidRPr="00DA33ED">
        <w:rPr>
          <w:lang w:val="pl-PL"/>
        </w:rPr>
        <w:t xml:space="preserve"> na 3 miesiące biorąc pod uwagę datę złożenia ostatniego wniosku o płatność. </w:t>
      </w:r>
    </w:p>
    <w:p w14:paraId="5D009554" w14:textId="59BDBC0F" w:rsidR="0008380B" w:rsidRPr="00DA33ED" w:rsidRDefault="0008380B" w:rsidP="0008380B">
      <w:pPr>
        <w:pStyle w:val="Applicationdirecte"/>
        <w:numPr>
          <w:ilvl w:val="0"/>
          <w:numId w:val="58"/>
        </w:numPr>
        <w:tabs>
          <w:tab w:val="left" w:pos="360"/>
          <w:tab w:val="left" w:pos="426"/>
        </w:tabs>
        <w:spacing w:before="0" w:after="0"/>
        <w:ind w:left="284" w:hanging="284"/>
        <w:rPr>
          <w:lang w:val="pl-PL"/>
        </w:rPr>
      </w:pPr>
      <w:r w:rsidRPr="00DA33ED">
        <w:rPr>
          <w:lang w:val="pl-PL"/>
        </w:rPr>
        <w:t xml:space="preserve">Pierwszy wniosek o płatność pośrednią Beneficjent ma obowiązek złożyć w terminie 3 miesięcy licząc od dnia podpisania </w:t>
      </w:r>
      <w:r w:rsidR="00CF0139">
        <w:rPr>
          <w:lang w:val="pl-PL"/>
        </w:rPr>
        <w:t>U</w:t>
      </w:r>
      <w:r w:rsidRPr="00DA33ED">
        <w:rPr>
          <w:lang w:val="pl-PL"/>
        </w:rPr>
        <w:t xml:space="preserve">mowy. Dla projektów, których data rozpoczęcia realizacji projektu jest późniejsza niż data podpisania </w:t>
      </w:r>
      <w:r w:rsidR="00735F72">
        <w:rPr>
          <w:lang w:val="pl-PL"/>
        </w:rPr>
        <w:t>U</w:t>
      </w:r>
      <w:r w:rsidRPr="00DA33ED">
        <w:rPr>
          <w:lang w:val="pl-PL"/>
        </w:rPr>
        <w:t>mowy pierwszy wniosek o płatność należy złożyć w ciągu 3 miesięcy od dnia rozpoczęcia realizacji.</w:t>
      </w:r>
    </w:p>
    <w:p w14:paraId="7A6D97DF" w14:textId="2E519852" w:rsidR="0008380B" w:rsidRPr="00DA33ED" w:rsidRDefault="0008380B" w:rsidP="0008380B">
      <w:pPr>
        <w:pStyle w:val="Applicationdirecte"/>
        <w:numPr>
          <w:ilvl w:val="0"/>
          <w:numId w:val="58"/>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EB2303">
        <w:rPr>
          <w:color w:val="000000" w:themeColor="text1"/>
          <w:lang w:val="pl-PL"/>
        </w:rPr>
        <w:t>9</w:t>
      </w:r>
      <w:r w:rsidRPr="00EB2303">
        <w:rPr>
          <w:color w:val="000000" w:themeColor="text1"/>
          <w:lang w:val="pl-PL"/>
        </w:rPr>
        <w:t xml:space="preserve"> ust. 3 lit. b) Umowy. </w:t>
      </w:r>
    </w:p>
    <w:p w14:paraId="5968367A" w14:textId="77777777" w:rsidR="0008380B" w:rsidRPr="00DA33ED" w:rsidRDefault="0008380B" w:rsidP="0008380B">
      <w:pPr>
        <w:pStyle w:val="Applicationdirecte"/>
        <w:numPr>
          <w:ilvl w:val="0"/>
          <w:numId w:val="58"/>
        </w:numPr>
        <w:tabs>
          <w:tab w:val="left" w:pos="360"/>
          <w:tab w:val="left" w:pos="426"/>
        </w:tabs>
        <w:spacing w:before="0" w:after="0"/>
        <w:ind w:left="340" w:hanging="340"/>
        <w:rPr>
          <w:lang w:val="pl-PL"/>
        </w:rPr>
      </w:pPr>
      <w:r w:rsidRPr="00DA33ED">
        <w:rPr>
          <w:lang w:val="pl-PL"/>
        </w:rPr>
        <w:t xml:space="preserve">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t>
      </w:r>
      <w:r w:rsidRPr="00DA33ED">
        <w:rPr>
          <w:lang w:val="pl-PL"/>
        </w:rPr>
        <w:br/>
        <w:t>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08380B">
      <w:pPr>
        <w:pStyle w:val="Applicationdirecte"/>
        <w:widowControl w:val="0"/>
        <w:numPr>
          <w:ilvl w:val="0"/>
          <w:numId w:val="58"/>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77777777" w:rsidR="0008380B" w:rsidRPr="00DA33ED" w:rsidRDefault="0008380B" w:rsidP="0008380B">
      <w:pPr>
        <w:pStyle w:val="Applicationdirecte"/>
        <w:numPr>
          <w:ilvl w:val="0"/>
          <w:numId w:val="58"/>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terminie powoduje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08380B">
      <w:pPr>
        <w:numPr>
          <w:ilvl w:val="0"/>
          <w:numId w:val="58"/>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08380B">
      <w:pPr>
        <w:numPr>
          <w:ilvl w:val="0"/>
          <w:numId w:val="58"/>
        </w:numPr>
        <w:tabs>
          <w:tab w:val="left" w:pos="284"/>
        </w:tabs>
        <w:ind w:left="340" w:hanging="340"/>
        <w:jc w:val="both"/>
      </w:pPr>
      <w:r w:rsidRPr="00DA33ED">
        <w:t>Płatność końcowa zostanie zatwierdzona do wypłaty i przekazana Beneficjentowi po:</w:t>
      </w:r>
    </w:p>
    <w:p w14:paraId="09954EF1" w14:textId="5547F540" w:rsidR="0008380B" w:rsidRPr="00DA33ED" w:rsidRDefault="0008380B" w:rsidP="0008380B">
      <w:pPr>
        <w:numPr>
          <w:ilvl w:val="0"/>
          <w:numId w:val="14"/>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 xml:space="preserve">(dotyczy projektów objętych obowiązkiem kontroli </w:t>
      </w:r>
      <w:r w:rsidR="00311637">
        <w:rPr>
          <w:color w:val="000000" w:themeColor="text1"/>
        </w:rPr>
        <w:t>p</w:t>
      </w:r>
      <w:r w:rsidRPr="00DA33ED">
        <w:rPr>
          <w:color w:val="000000" w:themeColor="text1"/>
        </w:rPr>
        <w:t>rojektu);</w:t>
      </w:r>
    </w:p>
    <w:p w14:paraId="40023616" w14:textId="29E1910F" w:rsidR="0008380B" w:rsidRPr="00DA33ED" w:rsidRDefault="00A337E7" w:rsidP="0008380B">
      <w:pPr>
        <w:numPr>
          <w:ilvl w:val="0"/>
          <w:numId w:val="14"/>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 objętych obowiązkiem kontroli projektu);</w:t>
      </w:r>
    </w:p>
    <w:p w14:paraId="2FE1CF39" w14:textId="77777777" w:rsidR="0008380B" w:rsidRPr="00DA33ED" w:rsidRDefault="0008380B" w:rsidP="0008380B">
      <w:pPr>
        <w:numPr>
          <w:ilvl w:val="0"/>
          <w:numId w:val="14"/>
        </w:numPr>
        <w:ind w:left="714" w:hanging="357"/>
        <w:jc w:val="both"/>
      </w:pPr>
      <w:r w:rsidRPr="00DA33ED">
        <w:t>poświadczeniu przez Instytucję Zarządzającą końcowego wniosku o płatność.</w:t>
      </w:r>
    </w:p>
    <w:p w14:paraId="04D78066" w14:textId="77777777" w:rsidR="0008380B" w:rsidRPr="00DA33ED" w:rsidRDefault="0008380B" w:rsidP="0008380B">
      <w:pPr>
        <w:pStyle w:val="Tekstpodstawowy"/>
        <w:numPr>
          <w:ilvl w:val="0"/>
          <w:numId w:val="58"/>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08380B">
      <w:pPr>
        <w:pStyle w:val="Akapitzlist"/>
        <w:numPr>
          <w:ilvl w:val="0"/>
          <w:numId w:val="47"/>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08380B">
      <w:pPr>
        <w:pStyle w:val="Akapitzlist"/>
        <w:numPr>
          <w:ilvl w:val="0"/>
          <w:numId w:val="47"/>
        </w:numPr>
        <w:ind w:left="714" w:hanging="357"/>
        <w:jc w:val="both"/>
      </w:pPr>
      <w:r w:rsidRPr="00DA33ED">
        <w:t>utrudniania kontroli realizacji Projektu;</w:t>
      </w:r>
    </w:p>
    <w:p w14:paraId="5A0FC2AE" w14:textId="77777777" w:rsidR="0008380B" w:rsidRPr="00DA33ED" w:rsidRDefault="0008380B" w:rsidP="0008380B">
      <w:pPr>
        <w:pStyle w:val="Akapitzlist"/>
        <w:numPr>
          <w:ilvl w:val="0"/>
          <w:numId w:val="47"/>
        </w:numPr>
        <w:ind w:left="714" w:hanging="357"/>
        <w:jc w:val="both"/>
      </w:pPr>
      <w:r w:rsidRPr="00DA33ED">
        <w:t>dokumentowania realizacji Projektu niezgodnie z postanowieniami niniejszej Umowy;</w:t>
      </w:r>
    </w:p>
    <w:p w14:paraId="29AC66FA" w14:textId="564199A7" w:rsidR="0008380B" w:rsidRPr="00DA33ED" w:rsidRDefault="0008380B" w:rsidP="0008380B">
      <w:pPr>
        <w:pStyle w:val="Akapitzlist"/>
        <w:numPr>
          <w:ilvl w:val="0"/>
          <w:numId w:val="47"/>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08380B">
      <w:pPr>
        <w:pStyle w:val="Akapitzlist"/>
        <w:numPr>
          <w:ilvl w:val="0"/>
          <w:numId w:val="47"/>
        </w:numPr>
        <w:ind w:left="714" w:hanging="357"/>
        <w:jc w:val="both"/>
      </w:pPr>
      <w:r w:rsidRPr="00DA33ED">
        <w:t>na wniosek instytucji kontrolnych;</w:t>
      </w:r>
    </w:p>
    <w:p w14:paraId="0D6A7168" w14:textId="77777777" w:rsidR="0008380B" w:rsidRPr="00DA33ED" w:rsidRDefault="0008380B" w:rsidP="0008380B">
      <w:pPr>
        <w:pStyle w:val="Akapitzlist"/>
        <w:numPr>
          <w:ilvl w:val="0"/>
          <w:numId w:val="47"/>
        </w:numPr>
        <w:ind w:left="714" w:hanging="357"/>
        <w:jc w:val="both"/>
      </w:pPr>
      <w:r w:rsidRPr="00DA33ED">
        <w:t>stwierdzenia nieprawidłowości w trakcie kontroli na miejscu realizacji Projektu lub otrzymania informacji o ewentualnym wystąpieniu nieprawidłowości;</w:t>
      </w:r>
    </w:p>
    <w:p w14:paraId="478D5FEC" w14:textId="70695432" w:rsidR="0008380B" w:rsidRPr="00DA33ED" w:rsidRDefault="0008380B" w:rsidP="0008380B">
      <w:pPr>
        <w:pStyle w:val="Akapitzlist"/>
        <w:numPr>
          <w:ilvl w:val="0"/>
          <w:numId w:val="47"/>
        </w:numPr>
        <w:ind w:left="714" w:hanging="357"/>
        <w:jc w:val="both"/>
      </w:pPr>
      <w:r w:rsidRPr="00DA33ED">
        <w:t>wszczętego postępowania egzekucyjnego w odniesieniu do nieruchomości, która jest przedmiotem dofinansowania i jednocześnie stanowi zabezpieczenie prawidłowej realizacji Umowy, o którym mowa w</w:t>
      </w:r>
      <w:r w:rsidRPr="00EB2303">
        <w:rPr>
          <w:color w:val="000000" w:themeColor="text1"/>
        </w:rPr>
        <w:t xml:space="preserve"> </w:t>
      </w:r>
      <w:r w:rsidRPr="00EB2303">
        <w:rPr>
          <w:bCs/>
          <w:color w:val="000000" w:themeColor="text1"/>
        </w:rPr>
        <w:t>§</w:t>
      </w:r>
      <w:r w:rsidR="00B31DE7" w:rsidRPr="00EB2303">
        <w:rPr>
          <w:bCs/>
          <w:color w:val="000000" w:themeColor="text1"/>
        </w:rPr>
        <w:t xml:space="preserve"> 12</w:t>
      </w:r>
      <w:r w:rsidRPr="00EB2303">
        <w:rPr>
          <w:bCs/>
          <w:color w:val="000000" w:themeColor="text1"/>
        </w:rPr>
        <w:t xml:space="preserve"> Umowy;</w:t>
      </w:r>
    </w:p>
    <w:p w14:paraId="15A5C2F8" w14:textId="77777777" w:rsidR="0008380B" w:rsidRPr="00DA33ED" w:rsidRDefault="0008380B" w:rsidP="0008380B">
      <w:pPr>
        <w:pStyle w:val="Akapitzlist"/>
        <w:numPr>
          <w:ilvl w:val="0"/>
          <w:numId w:val="47"/>
        </w:numPr>
        <w:ind w:left="714" w:hanging="357"/>
        <w:jc w:val="both"/>
      </w:pPr>
      <w:r w:rsidRPr="00DA33ED">
        <w:rPr>
          <w:bCs/>
        </w:rPr>
        <w:t>wszczętego postępowania wobec Beneficjenta lub Partnera Projektu przez organy ścigania lub ogłoszenia upadłości.</w:t>
      </w:r>
    </w:p>
    <w:p w14:paraId="13355C98" w14:textId="77777777" w:rsidR="0008380B" w:rsidRPr="00DA33ED" w:rsidRDefault="0008380B" w:rsidP="0008380B">
      <w:pPr>
        <w:pStyle w:val="Akapitzlist"/>
        <w:numPr>
          <w:ilvl w:val="0"/>
          <w:numId w:val="58"/>
        </w:numPr>
        <w:ind w:left="340" w:hanging="340"/>
        <w:jc w:val="both"/>
      </w:pPr>
      <w:r w:rsidRPr="00DA33ED">
        <w:t>Wstrzymanie płatności dofinansowania, o których mowa w ust. 18 niniejszego paragrafu, następuje wraz z pisemnym poinformowaniem Beneficjenta o przyczynach tego wstrzymania.</w:t>
      </w:r>
    </w:p>
    <w:p w14:paraId="012DE50D" w14:textId="77777777" w:rsidR="0008380B" w:rsidRPr="00DA33ED" w:rsidRDefault="0008380B" w:rsidP="0008380B">
      <w:pPr>
        <w:pStyle w:val="Akapitzlist"/>
        <w:numPr>
          <w:ilvl w:val="0"/>
          <w:numId w:val="58"/>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08380B">
      <w:pPr>
        <w:pStyle w:val="Akapitzlist"/>
        <w:numPr>
          <w:ilvl w:val="0"/>
          <w:numId w:val="58"/>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08380B">
      <w:pPr>
        <w:pStyle w:val="Akapitzlist"/>
        <w:numPr>
          <w:ilvl w:val="0"/>
          <w:numId w:val="58"/>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08380B">
      <w:pPr>
        <w:pStyle w:val="Akapitzlist"/>
        <w:numPr>
          <w:ilvl w:val="0"/>
          <w:numId w:val="58"/>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627356CA" w14:textId="0CA07411" w:rsidR="00967408" w:rsidRPr="00DA33ED" w:rsidRDefault="00D54CB7" w:rsidP="002739E1">
      <w:pPr>
        <w:pStyle w:val="UoDNag1"/>
      </w:pPr>
      <w:r w:rsidRPr="00DA33ED">
        <w:t xml:space="preserve">§ </w:t>
      </w:r>
      <w:r w:rsidR="002D2763">
        <w:rPr>
          <w:lang w:val="pl-PL"/>
        </w:rPr>
        <w:t>10</w:t>
      </w:r>
      <w:r w:rsidRPr="00DA33ED">
        <w:t>.</w:t>
      </w:r>
      <w:r w:rsidR="00E50EF6">
        <w:br/>
      </w:r>
      <w:r w:rsidR="00DC237F" w:rsidRPr="00DA33ED">
        <w:t>Zaliczka</w:t>
      </w:r>
    </w:p>
    <w:p w14:paraId="43221479" w14:textId="5FB77D80" w:rsidR="00E72082" w:rsidRPr="00DA33ED" w:rsidRDefault="00E72082" w:rsidP="00E72082">
      <w:pPr>
        <w:pStyle w:val="Tekstpodstawowy"/>
        <w:numPr>
          <w:ilvl w:val="0"/>
          <w:numId w:val="18"/>
        </w:numPr>
        <w:tabs>
          <w:tab w:val="left" w:pos="426"/>
        </w:tabs>
        <w:ind w:left="284" w:hanging="284"/>
        <w:rPr>
          <w:strike/>
        </w:rPr>
      </w:pPr>
      <w:r w:rsidRPr="00DA33ED">
        <w:t>Instytucja Zarządzająca może przekazać Beneficjentowi część dofinansowania w formie zaliczki,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DA33ED">
        <w:rPr>
          <w:bCs/>
        </w:rPr>
        <w:t xml:space="preserve">§ </w:t>
      </w:r>
      <w:r w:rsidR="00B31DE7" w:rsidRPr="00EB2303">
        <w:rPr>
          <w:bCs/>
          <w:color w:val="000000" w:themeColor="text1"/>
          <w:lang w:val="pl-PL"/>
        </w:rPr>
        <w:t xml:space="preserve">2 ust. 4 </w:t>
      </w:r>
      <w:r w:rsidRPr="00EB2303">
        <w:rPr>
          <w:bCs/>
          <w:color w:val="000000" w:themeColor="text1"/>
        </w:rPr>
        <w:t>Umowy</w:t>
      </w:r>
      <w:r w:rsidR="001F5A03" w:rsidRPr="00EB2303">
        <w:rPr>
          <w:bCs/>
          <w:color w:val="000000" w:themeColor="text1"/>
          <w:lang w:val="pl-PL"/>
        </w:rPr>
        <w:t xml:space="preserve">. </w:t>
      </w:r>
      <w:r w:rsidRPr="00EB2303">
        <w:rPr>
          <w:bCs/>
          <w:color w:val="000000" w:themeColor="text1"/>
          <w:lang w:val="pl-PL"/>
        </w:rPr>
        <w:t xml:space="preserve"> </w:t>
      </w:r>
      <w:r w:rsidRPr="00DA33ED">
        <w:rPr>
          <w:bCs/>
          <w:lang w:val="pl-PL"/>
        </w:rPr>
        <w:t>Pozostała część dofinansowanie stanowić będzie refundację.</w:t>
      </w:r>
    </w:p>
    <w:p w14:paraId="0D783370" w14:textId="0626AB7F" w:rsidR="00E72082" w:rsidRPr="00DA33ED" w:rsidRDefault="00E72082" w:rsidP="00E72082">
      <w:pPr>
        <w:pStyle w:val="Tekstpodstawowy"/>
        <w:numPr>
          <w:ilvl w:val="0"/>
          <w:numId w:val="18"/>
        </w:numPr>
        <w:tabs>
          <w:tab w:val="left" w:pos="426"/>
        </w:tabs>
        <w:ind w:left="284" w:hanging="284"/>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7 ust. 1 lit. a-c)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E72082">
      <w:pPr>
        <w:pStyle w:val="Tekstpodstawowy"/>
        <w:numPr>
          <w:ilvl w:val="0"/>
          <w:numId w:val="18"/>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72AD30BF" w:rsidR="00E72082" w:rsidRPr="00DA33ED" w:rsidRDefault="00E72082" w:rsidP="00E72082">
      <w:pPr>
        <w:pStyle w:val="Akapitzlist"/>
        <w:numPr>
          <w:ilvl w:val="0"/>
          <w:numId w:val="18"/>
        </w:numPr>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7 ust. 1 lit. a-c)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E72082">
      <w:pPr>
        <w:pStyle w:val="Tekstpodstawowy"/>
        <w:numPr>
          <w:ilvl w:val="0"/>
          <w:numId w:val="18"/>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E72082">
      <w:pPr>
        <w:pStyle w:val="Tekstpodstawowy"/>
        <w:numPr>
          <w:ilvl w:val="0"/>
          <w:numId w:val="18"/>
        </w:numPr>
        <w:tabs>
          <w:tab w:val="left" w:pos="426"/>
        </w:tabs>
        <w:ind w:left="284" w:hanging="284"/>
      </w:pPr>
      <w:r w:rsidRPr="00DA33ED">
        <w:rPr>
          <w:lang w:val="pl-PL"/>
        </w:rPr>
        <w:t>Za prawidłowo rozliczoną zaliczkę uznaje się sytuację, w której następuje:</w:t>
      </w:r>
    </w:p>
    <w:p w14:paraId="2347B54E" w14:textId="356FFCB9" w:rsidR="00E72082" w:rsidRPr="00DA33ED" w:rsidRDefault="00E72082" w:rsidP="00E72082">
      <w:pPr>
        <w:pStyle w:val="Tekstpodstawowy"/>
        <w:numPr>
          <w:ilvl w:val="0"/>
          <w:numId w:val="80"/>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9 ust. 3 lit. c)</w:t>
      </w:r>
      <w:r w:rsidRPr="00EB2303">
        <w:rPr>
          <w:color w:val="000000" w:themeColor="text1"/>
          <w:lang w:val="pl-PL"/>
        </w:rPr>
        <w:t xml:space="preserve"> Umowy;</w:t>
      </w:r>
    </w:p>
    <w:p w14:paraId="110329AF" w14:textId="77777777" w:rsidR="00E72082" w:rsidRPr="00DA33ED" w:rsidRDefault="00E72082" w:rsidP="00E72082">
      <w:pPr>
        <w:pStyle w:val="Tekstpodstawowy"/>
        <w:numPr>
          <w:ilvl w:val="0"/>
          <w:numId w:val="80"/>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30"/>
      </w:r>
      <w:r w:rsidRPr="00DA33ED">
        <w:rPr>
          <w:lang w:val="pl-PL"/>
        </w:rPr>
        <w:t>;</w:t>
      </w:r>
    </w:p>
    <w:p w14:paraId="4162E8D4" w14:textId="77777777" w:rsidR="00E72082" w:rsidRPr="00DA33ED" w:rsidRDefault="00E72082" w:rsidP="00E72082">
      <w:pPr>
        <w:pStyle w:val="Tekstpodstawowy"/>
        <w:numPr>
          <w:ilvl w:val="0"/>
          <w:numId w:val="80"/>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E72082">
      <w:pPr>
        <w:pStyle w:val="Tekstpodstawowy"/>
        <w:numPr>
          <w:ilvl w:val="0"/>
          <w:numId w:val="18"/>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76B27B0D" w:rsidR="00E72082" w:rsidRPr="00DA33ED" w:rsidRDefault="00E72082" w:rsidP="00E72082">
      <w:pPr>
        <w:pStyle w:val="Tekstpodstawowy"/>
        <w:numPr>
          <w:ilvl w:val="0"/>
          <w:numId w:val="18"/>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 xml:space="preserve">23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1" w:name="_Hlk133478319"/>
      <w:r w:rsidRPr="00DA33ED">
        <w:t xml:space="preserve">nie później niż </w:t>
      </w:r>
      <w:r w:rsidRPr="00DA33ED">
        <w:rPr>
          <w:lang w:val="pl-PL"/>
        </w:rPr>
        <w:t>do dnia zakończenia realizacji projektu</w:t>
      </w:r>
      <w:bookmarkEnd w:id="11"/>
      <w:r w:rsidRPr="00DA33ED">
        <w:rPr>
          <w:lang w:val="pl-PL"/>
        </w:rPr>
        <w:t xml:space="preserve">. </w:t>
      </w:r>
    </w:p>
    <w:p w14:paraId="788BBB7E" w14:textId="442D3C07" w:rsidR="00E72082" w:rsidRPr="00DA33ED" w:rsidRDefault="00E72082" w:rsidP="00E72082">
      <w:pPr>
        <w:pStyle w:val="Tekstpodstawowy"/>
        <w:numPr>
          <w:ilvl w:val="0"/>
          <w:numId w:val="18"/>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E72082">
      <w:pPr>
        <w:pStyle w:val="Tekstpodstawowy"/>
        <w:numPr>
          <w:ilvl w:val="0"/>
          <w:numId w:val="18"/>
        </w:numPr>
        <w:tabs>
          <w:tab w:val="left" w:pos="426"/>
        </w:tabs>
        <w:ind w:left="284" w:hanging="284"/>
      </w:pPr>
      <w:bookmarkStart w:id="12"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2"/>
    <w:p w14:paraId="035F6AAD" w14:textId="77777777" w:rsidR="00E72082" w:rsidRPr="00DA33ED" w:rsidRDefault="00E72082" w:rsidP="00E72082">
      <w:pPr>
        <w:pStyle w:val="Tekstpodstawowy"/>
        <w:numPr>
          <w:ilvl w:val="0"/>
          <w:numId w:val="18"/>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5678B65A" w:rsidR="00E72082" w:rsidRPr="00DA33ED" w:rsidRDefault="00E72082" w:rsidP="00E72082">
      <w:pPr>
        <w:pStyle w:val="Tekstpodstawowy"/>
        <w:numPr>
          <w:ilvl w:val="0"/>
          <w:numId w:val="18"/>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11</w:t>
      </w:r>
      <w:r w:rsidRPr="00EB2303">
        <w:rPr>
          <w:color w:val="000000" w:themeColor="text1"/>
          <w:lang w:val="pl-PL"/>
        </w:rPr>
        <w:t xml:space="preserve"> </w:t>
      </w:r>
      <w:r w:rsidR="00E779B4" w:rsidRPr="00EB2303">
        <w:rPr>
          <w:color w:val="000000" w:themeColor="text1"/>
          <w:lang w:val="pl-PL"/>
        </w:rPr>
        <w:t>U</w:t>
      </w:r>
      <w:r w:rsidRPr="00EB2303">
        <w:rPr>
          <w:color w:val="000000" w:themeColor="text1"/>
          <w:lang w:val="pl-PL"/>
        </w:rPr>
        <w:t xml:space="preserve">mowy </w:t>
      </w:r>
      <w:r w:rsidRPr="00DA33ED">
        <w:rPr>
          <w:lang w:val="pl-PL"/>
        </w:rPr>
        <w:t xml:space="preserve">o dofinansowanie. </w:t>
      </w:r>
    </w:p>
    <w:p w14:paraId="62412DFC" w14:textId="77777777" w:rsidR="00E72082" w:rsidRPr="00DA33ED" w:rsidRDefault="00E72082" w:rsidP="00E72082">
      <w:pPr>
        <w:pStyle w:val="Tekstpodstawowy"/>
        <w:numPr>
          <w:ilvl w:val="0"/>
          <w:numId w:val="18"/>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E72082">
      <w:pPr>
        <w:pStyle w:val="Tekstpodstawowy"/>
        <w:numPr>
          <w:ilvl w:val="0"/>
          <w:numId w:val="18"/>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E72082">
      <w:pPr>
        <w:pStyle w:val="Tekstpodstawowy"/>
        <w:numPr>
          <w:ilvl w:val="0"/>
          <w:numId w:val="18"/>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67820A51" w:rsidR="00E72082" w:rsidRPr="00EB2303" w:rsidRDefault="00E72082" w:rsidP="00E72082">
      <w:pPr>
        <w:pStyle w:val="Tekstpodstawowy"/>
        <w:numPr>
          <w:ilvl w:val="0"/>
          <w:numId w:val="18"/>
        </w:numPr>
        <w:tabs>
          <w:tab w:val="left" w:pos="426"/>
        </w:tabs>
        <w:ind w:left="284" w:hanging="284"/>
        <w:rPr>
          <w:color w:val="000000" w:themeColor="text1"/>
        </w:rPr>
      </w:pPr>
      <w:r w:rsidRPr="00DA33ED">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23</w:t>
      </w:r>
      <w:r w:rsidRPr="00EB230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1"/>
      </w:r>
    </w:p>
    <w:p w14:paraId="4A12B89A" w14:textId="2A08EF45" w:rsidR="006324B9" w:rsidRPr="00DA33ED" w:rsidRDefault="00820B40" w:rsidP="002739E1">
      <w:pPr>
        <w:pStyle w:val="UoDNag1"/>
      </w:pPr>
      <w:r w:rsidRPr="00DA33ED">
        <w:t xml:space="preserve">§ </w:t>
      </w:r>
      <w:r w:rsidR="00E634CF">
        <w:rPr>
          <w:lang w:val="pl-PL"/>
        </w:rPr>
        <w:t>11</w:t>
      </w:r>
      <w:r w:rsidR="00D438DD">
        <w:rPr>
          <w:lang w:val="pl-PL"/>
        </w:rPr>
        <w:t>.</w:t>
      </w:r>
      <w:r w:rsidRPr="00DA33ED">
        <w:br/>
      </w:r>
      <w:r w:rsidR="00DC237F" w:rsidRPr="00DA33ED">
        <w:t>Odzyskiwanie nieprawidłowo pobranego dofinansowania</w:t>
      </w:r>
    </w:p>
    <w:p w14:paraId="11346CD6" w14:textId="63F57B24" w:rsidR="00E72082" w:rsidRPr="00EB2303" w:rsidRDefault="00E72082" w:rsidP="00E96197">
      <w:pPr>
        <w:pStyle w:val="Akapitzlist"/>
        <w:numPr>
          <w:ilvl w:val="0"/>
          <w:numId w:val="19"/>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 § </w:t>
      </w:r>
      <w:r w:rsidR="00E779B4" w:rsidRPr="00EB2303">
        <w:rPr>
          <w:color w:val="000000" w:themeColor="text1"/>
        </w:rPr>
        <w:t>11 ust. 5</w:t>
      </w:r>
      <w:r w:rsidRPr="00EB2303">
        <w:rPr>
          <w:color w:val="000000" w:themeColor="text1"/>
        </w:rPr>
        <w:t xml:space="preserve"> Umowy, na wskazany w tej decyzji rachunek bankowy.</w:t>
      </w:r>
    </w:p>
    <w:p w14:paraId="234010A8" w14:textId="15029325" w:rsidR="00E72082" w:rsidRPr="00DA33ED" w:rsidRDefault="00E72082" w:rsidP="00E72082">
      <w:pPr>
        <w:pStyle w:val="Akapitzlist"/>
        <w:numPr>
          <w:ilvl w:val="0"/>
          <w:numId w:val="19"/>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619E3E6D" w:rsidR="00E72082" w:rsidRPr="00EB2303" w:rsidRDefault="00E72082" w:rsidP="00E72082">
      <w:pPr>
        <w:pStyle w:val="Akapitzlist"/>
        <w:numPr>
          <w:ilvl w:val="0"/>
          <w:numId w:val="19"/>
        </w:numPr>
        <w:ind w:left="284" w:hanging="284"/>
        <w:jc w:val="both"/>
        <w:rPr>
          <w:color w:val="000000" w:themeColor="text1"/>
        </w:rPr>
      </w:pPr>
      <w:r w:rsidRPr="00DA33ED">
        <w:t>Zwroty dokonywane są na rachunek bankowy wskazany przez Instytucję Zarządzającą w § </w:t>
      </w:r>
      <w:r w:rsidR="00E779B4" w:rsidRPr="00EB2303">
        <w:rPr>
          <w:color w:val="000000" w:themeColor="text1"/>
        </w:rPr>
        <w:t xml:space="preserve">1 </w:t>
      </w:r>
      <w:r w:rsidR="008364CC" w:rsidRPr="00EB2303">
        <w:rPr>
          <w:color w:val="000000" w:themeColor="text1"/>
        </w:rPr>
        <w:t>pkt</w:t>
      </w:r>
      <w:r w:rsidR="00E779B4" w:rsidRPr="00EB2303">
        <w:rPr>
          <w:color w:val="000000" w:themeColor="text1"/>
        </w:rPr>
        <w:t xml:space="preserve"> 23</w:t>
      </w:r>
      <w:r w:rsidRPr="00EB2303">
        <w:rPr>
          <w:color w:val="000000" w:themeColor="text1"/>
        </w:rPr>
        <w:t xml:space="preserve"> Umowy. </w:t>
      </w:r>
    </w:p>
    <w:p w14:paraId="016D0F53" w14:textId="77777777" w:rsidR="00E72082" w:rsidRPr="00DA33ED" w:rsidRDefault="00E72082" w:rsidP="00E72082">
      <w:pPr>
        <w:pStyle w:val="Akapitzlist"/>
        <w:numPr>
          <w:ilvl w:val="0"/>
          <w:numId w:val="19"/>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E72082">
      <w:pPr>
        <w:pStyle w:val="Akapitzlist"/>
        <w:numPr>
          <w:ilvl w:val="0"/>
          <w:numId w:val="19"/>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E72082">
      <w:pPr>
        <w:pStyle w:val="Akapitzlist"/>
        <w:numPr>
          <w:ilvl w:val="0"/>
          <w:numId w:val="19"/>
        </w:numPr>
        <w:ind w:left="284" w:hanging="284"/>
        <w:jc w:val="both"/>
      </w:pPr>
      <w:r w:rsidRPr="00DA33ED">
        <w:t>Decyzji, o której mowa w ust. 5 nie wydaje się, jeżeli dokonano zwrotu środków przed jej wydaniem.</w:t>
      </w:r>
    </w:p>
    <w:p w14:paraId="0D2CC52D" w14:textId="77777777" w:rsidR="00525DC9" w:rsidRDefault="00E72082" w:rsidP="00525DC9">
      <w:pPr>
        <w:pStyle w:val="Akapitzlist"/>
        <w:numPr>
          <w:ilvl w:val="0"/>
          <w:numId w:val="19"/>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525DC9">
      <w:pPr>
        <w:pStyle w:val="Akapitzlist"/>
        <w:numPr>
          <w:ilvl w:val="0"/>
          <w:numId w:val="19"/>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na zasadach określonych w art. 207 ufp.</w:t>
      </w:r>
    </w:p>
    <w:p w14:paraId="6FDF62F2" w14:textId="77777777" w:rsidR="00E72082" w:rsidRPr="00DA33ED" w:rsidRDefault="00E72082" w:rsidP="00E72082">
      <w:pPr>
        <w:pStyle w:val="Akapitzlist"/>
        <w:numPr>
          <w:ilvl w:val="0"/>
          <w:numId w:val="19"/>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697B08B5" w:rsidR="00E72082" w:rsidRPr="00DA33ED" w:rsidRDefault="00E72082" w:rsidP="00E72082">
      <w:pPr>
        <w:pStyle w:val="Akapitzlist"/>
        <w:numPr>
          <w:ilvl w:val="0"/>
          <w:numId w:val="19"/>
        </w:numPr>
        <w:ind w:left="340" w:hanging="340"/>
        <w:jc w:val="both"/>
      </w:pPr>
      <w:r w:rsidRPr="00DA33ED">
        <w:t xml:space="preserve">Instytucja Zarządzająca w zakresie odzyskiwania należnych środków dofinansowania może skorzystać z zabezpieczenia, o którym mowa w </w:t>
      </w:r>
      <w:r w:rsidRPr="009C1CA8">
        <w:rPr>
          <w:color w:val="000000" w:themeColor="text1"/>
        </w:rPr>
        <w:t xml:space="preserve">§ </w:t>
      </w:r>
      <w:r w:rsidR="00E779B4" w:rsidRPr="009C1CA8">
        <w:rPr>
          <w:color w:val="000000" w:themeColor="text1"/>
        </w:rPr>
        <w:t>12</w:t>
      </w:r>
      <w:r w:rsidRPr="009C1CA8">
        <w:rPr>
          <w:color w:val="000000" w:themeColor="text1"/>
        </w:rPr>
        <w:t xml:space="preserve"> Umowy</w:t>
      </w:r>
      <w:r w:rsidRPr="00DA33ED">
        <w:t>.</w:t>
      </w:r>
    </w:p>
    <w:p w14:paraId="4A241B1E" w14:textId="5A48B269" w:rsidR="000F15CE" w:rsidRPr="00DA33ED" w:rsidRDefault="00820B40" w:rsidP="002739E1">
      <w:pPr>
        <w:pStyle w:val="UoDNag1"/>
      </w:pPr>
      <w:r w:rsidRPr="00DA33ED">
        <w:t>§ 1</w:t>
      </w:r>
      <w:r w:rsidR="00146EE8">
        <w:rPr>
          <w:lang w:val="pl-PL"/>
        </w:rPr>
        <w:t>2</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2"/>
      </w:r>
    </w:p>
    <w:p w14:paraId="08AB79DE" w14:textId="77777777" w:rsidR="00DC237F" w:rsidRPr="00DA33ED" w:rsidRDefault="00DC237F" w:rsidP="00E779B4">
      <w:pPr>
        <w:numPr>
          <w:ilvl w:val="0"/>
          <w:numId w:val="21"/>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4C15CD">
      <w:pPr>
        <w:numPr>
          <w:ilvl w:val="0"/>
          <w:numId w:val="21"/>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3"/>
      </w:r>
      <w:r w:rsidRPr="00DA33ED">
        <w:t>:</w:t>
      </w:r>
    </w:p>
    <w:p w14:paraId="7C71ABF3" w14:textId="77777777" w:rsidR="00DC237F" w:rsidRPr="00DA33ED" w:rsidRDefault="00DC237F" w:rsidP="004C15CD">
      <w:pPr>
        <w:pStyle w:val="Akapitzlist"/>
        <w:numPr>
          <w:ilvl w:val="0"/>
          <w:numId w:val="22"/>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4C15CD">
      <w:pPr>
        <w:pStyle w:val="Akapitzlist"/>
        <w:numPr>
          <w:ilvl w:val="0"/>
          <w:numId w:val="22"/>
        </w:numPr>
        <w:ind w:left="714" w:hanging="357"/>
        <w:jc w:val="both"/>
      </w:pPr>
      <w:r w:rsidRPr="00DA33ED">
        <w:t>gwarancjach bankowych</w:t>
      </w:r>
      <w:r w:rsidR="00334D4D" w:rsidRPr="00DA33ED">
        <w:t>;</w:t>
      </w:r>
    </w:p>
    <w:p w14:paraId="03D1ED86" w14:textId="77777777" w:rsidR="00DC237F" w:rsidRPr="00DA33ED" w:rsidRDefault="00DC237F" w:rsidP="004C15CD">
      <w:pPr>
        <w:pStyle w:val="Akapitzlist"/>
        <w:numPr>
          <w:ilvl w:val="0"/>
          <w:numId w:val="22"/>
        </w:numPr>
        <w:ind w:left="714" w:hanging="357"/>
        <w:jc w:val="both"/>
      </w:pPr>
      <w:r w:rsidRPr="00DA33ED">
        <w:t>gwarancjach ubezpieczeniowych</w:t>
      </w:r>
      <w:r w:rsidR="00334D4D" w:rsidRPr="00DA33ED">
        <w:t>;</w:t>
      </w:r>
    </w:p>
    <w:p w14:paraId="252C4E0A" w14:textId="77777777" w:rsidR="00DC237F" w:rsidRPr="00DA33ED" w:rsidRDefault="00DC237F" w:rsidP="004C15CD">
      <w:pPr>
        <w:pStyle w:val="Akapitzlist"/>
        <w:numPr>
          <w:ilvl w:val="0"/>
          <w:numId w:val="22"/>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4C15CD">
      <w:pPr>
        <w:pStyle w:val="Akapitzlist"/>
        <w:numPr>
          <w:ilvl w:val="0"/>
          <w:numId w:val="22"/>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4C15CD">
      <w:pPr>
        <w:pStyle w:val="Akapitzlist"/>
        <w:numPr>
          <w:ilvl w:val="0"/>
          <w:numId w:val="22"/>
        </w:numPr>
        <w:ind w:left="714" w:hanging="357"/>
        <w:jc w:val="both"/>
      </w:pPr>
      <w:r w:rsidRPr="00DA33ED">
        <w:t>cesji praw z polisy ubezpieczeniowej</w:t>
      </w:r>
      <w:r w:rsidR="00334D4D" w:rsidRPr="00DA33ED">
        <w:t>;</w:t>
      </w:r>
    </w:p>
    <w:p w14:paraId="566EF848" w14:textId="77777777" w:rsidR="00DC237F" w:rsidRPr="00DA33ED" w:rsidRDefault="00DC237F" w:rsidP="004C15CD">
      <w:pPr>
        <w:pStyle w:val="Akapitzlist"/>
        <w:numPr>
          <w:ilvl w:val="0"/>
          <w:numId w:val="22"/>
        </w:numPr>
        <w:ind w:left="714" w:hanging="357"/>
        <w:jc w:val="both"/>
      </w:pPr>
      <w:r w:rsidRPr="00DA33ED">
        <w:t>hipotece</w:t>
      </w:r>
      <w:r w:rsidR="00334D4D" w:rsidRPr="00DA33ED">
        <w:t>;</w:t>
      </w:r>
    </w:p>
    <w:p w14:paraId="48536A60" w14:textId="77777777" w:rsidR="00DC237F" w:rsidRPr="00DA33ED" w:rsidRDefault="00DC237F" w:rsidP="004C15CD">
      <w:pPr>
        <w:pStyle w:val="Akapitzlist"/>
        <w:numPr>
          <w:ilvl w:val="0"/>
          <w:numId w:val="22"/>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4C15CD">
      <w:pPr>
        <w:pStyle w:val="Akapitzlist"/>
        <w:numPr>
          <w:ilvl w:val="0"/>
          <w:numId w:val="22"/>
        </w:numPr>
        <w:ind w:left="714" w:hanging="357"/>
        <w:jc w:val="both"/>
      </w:pPr>
      <w:r w:rsidRPr="00DA33ED">
        <w:t>wekslu własnym in blanco wraz z deklaracją wekslową i poręczeniem wekslowym.</w:t>
      </w:r>
    </w:p>
    <w:p w14:paraId="75253398" w14:textId="1CD18878" w:rsidR="00DC237F" w:rsidRPr="00DA33ED" w:rsidRDefault="00DC237F" w:rsidP="004C15CD">
      <w:pPr>
        <w:numPr>
          <w:ilvl w:val="0"/>
          <w:numId w:val="21"/>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2243E029" w:rsidR="00DC237F" w:rsidRPr="00DA33ED" w:rsidRDefault="00DC237F" w:rsidP="004C15CD">
      <w:pPr>
        <w:numPr>
          <w:ilvl w:val="0"/>
          <w:numId w:val="21"/>
        </w:numPr>
        <w:ind w:left="284" w:hanging="284"/>
        <w:jc w:val="both"/>
        <w:rPr>
          <w:bCs/>
        </w:rPr>
      </w:pPr>
      <w:r w:rsidRPr="00DA33ED">
        <w:t>Zabezpieczenie, o którym mowa w ust. 1,</w:t>
      </w:r>
      <w:r w:rsidR="00903878" w:rsidRPr="00DA33ED">
        <w:t xml:space="preserve"> </w:t>
      </w:r>
      <w:r w:rsidRPr="00DA33ED">
        <w:t xml:space="preserve">winno być wniesione w terminie </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495710">
      <w:pPr>
        <w:numPr>
          <w:ilvl w:val="0"/>
          <w:numId w:val="21"/>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33D0009C" w:rsidR="00DC7BD3" w:rsidRPr="00DA33ED" w:rsidRDefault="00820B40" w:rsidP="002739E1">
      <w:pPr>
        <w:pStyle w:val="UoDNag1"/>
      </w:pPr>
      <w:r w:rsidRPr="00DA33ED">
        <w:t>§ 1</w:t>
      </w:r>
      <w:r w:rsidR="009C1F8E">
        <w:rPr>
          <w:lang w:val="pl-PL"/>
        </w:rPr>
        <w:t>3</w:t>
      </w:r>
      <w:r w:rsidR="00D438DD">
        <w:rPr>
          <w:lang w:val="pl-PL"/>
        </w:rPr>
        <w:t>.</w:t>
      </w:r>
      <w:r w:rsidRPr="00DA33ED">
        <w:br/>
      </w:r>
      <w:r w:rsidR="00DC237F" w:rsidRPr="00DA33ED">
        <w:t>Stosowanie przepisów dotyczących zamówień publicznych</w:t>
      </w:r>
      <w:r w:rsidR="008D6C2B" w:rsidRPr="00DA33ED">
        <w:t xml:space="preserve"> </w:t>
      </w:r>
    </w:p>
    <w:p w14:paraId="7DB751E3" w14:textId="37052F5B" w:rsidR="00204B3A" w:rsidRPr="00DA33ED" w:rsidRDefault="00204B3A" w:rsidP="00E779B4">
      <w:pPr>
        <w:numPr>
          <w:ilvl w:val="0"/>
          <w:numId w:val="81"/>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 sprzeczności z przepisami unijnymi dotyczącymi zamówień publicznych, należy stosować przepisy unijne. </w:t>
      </w:r>
      <w:r w:rsidRPr="00DA33ED">
        <w:rPr>
          <w:rFonts w:cs="Arial"/>
        </w:rPr>
        <w:t xml:space="preserve"> </w:t>
      </w:r>
    </w:p>
    <w:p w14:paraId="7CCD5BA3" w14:textId="77777777" w:rsidR="00204B3A" w:rsidRPr="00DA33ED" w:rsidRDefault="006A6DBE" w:rsidP="000F484C">
      <w:pPr>
        <w:pStyle w:val="Akapitzlist"/>
        <w:numPr>
          <w:ilvl w:val="0"/>
          <w:numId w:val="81"/>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0F484C">
      <w:pPr>
        <w:numPr>
          <w:ilvl w:val="0"/>
          <w:numId w:val="81"/>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0F484C">
      <w:pPr>
        <w:numPr>
          <w:ilvl w:val="0"/>
          <w:numId w:val="81"/>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0F484C">
      <w:pPr>
        <w:numPr>
          <w:ilvl w:val="0"/>
          <w:numId w:val="81"/>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rsidP="000F484C">
      <w:pPr>
        <w:numPr>
          <w:ilvl w:val="0"/>
          <w:numId w:val="81"/>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E779B4">
      <w:pPr>
        <w:numPr>
          <w:ilvl w:val="0"/>
          <w:numId w:val="81"/>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E779B4">
      <w:pPr>
        <w:pStyle w:val="Akapitzlist"/>
        <w:numPr>
          <w:ilvl w:val="0"/>
          <w:numId w:val="81"/>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0F484C">
      <w:pPr>
        <w:numPr>
          <w:ilvl w:val="0"/>
          <w:numId w:val="81"/>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0F484C">
      <w:pPr>
        <w:numPr>
          <w:ilvl w:val="0"/>
          <w:numId w:val="81"/>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3" w:name="_Hlk134777338"/>
    </w:p>
    <w:p w14:paraId="03CB79A3" w14:textId="4DB432A5" w:rsidR="000F15CE" w:rsidRPr="00DA33ED" w:rsidRDefault="00820B40" w:rsidP="002739E1">
      <w:pPr>
        <w:pStyle w:val="UoDNag1"/>
        <w:rPr>
          <w:lang w:val="pl-PL"/>
        </w:rPr>
      </w:pPr>
      <w:r w:rsidRPr="00DA33ED">
        <w:t>§ 1</w:t>
      </w:r>
      <w:r w:rsidR="00536C99">
        <w:rPr>
          <w:lang w:val="pl-PL"/>
        </w:rPr>
        <w:t>4</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D76759">
      <w:pPr>
        <w:pStyle w:val="Pisma"/>
        <w:numPr>
          <w:ilvl w:val="6"/>
          <w:numId w:val="52"/>
        </w:numPr>
        <w:tabs>
          <w:tab w:val="left" w:pos="360"/>
        </w:tabs>
        <w:autoSpaceDE/>
        <w:autoSpaceDN/>
        <w:spacing w:before="240"/>
        <w:ind w:left="284" w:hanging="284"/>
        <w:rPr>
          <w:sz w:val="24"/>
        </w:rPr>
      </w:pPr>
      <w:r w:rsidRPr="00DA33ED">
        <w:rPr>
          <w:sz w:val="24"/>
        </w:rPr>
        <w:t>Beneficjent zobowiązuje się do:</w:t>
      </w:r>
    </w:p>
    <w:p w14:paraId="7566AE5D" w14:textId="6A2913C2" w:rsidR="00AB45EB" w:rsidRPr="00DA33ED" w:rsidRDefault="00AB45EB" w:rsidP="00CA206D">
      <w:pPr>
        <w:pStyle w:val="Akapitzlist"/>
        <w:numPr>
          <w:ilvl w:val="0"/>
          <w:numId w:val="55"/>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7C4D062F" w:rsidR="00AB45EB" w:rsidRPr="006C110C" w:rsidRDefault="00AB45EB" w:rsidP="00CA206D">
      <w:pPr>
        <w:pStyle w:val="Akapitzlist"/>
        <w:numPr>
          <w:ilvl w:val="0"/>
          <w:numId w:val="55"/>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 xml:space="preserve">17 ust. 6 </w:t>
      </w:r>
      <w:r w:rsidR="002D34F4" w:rsidRPr="009C1CA8">
        <w:rPr>
          <w:color w:val="000000" w:themeColor="text1"/>
        </w:rPr>
        <w:t>i</w:t>
      </w:r>
      <w:r w:rsidR="00E779B4" w:rsidRPr="009C1CA8">
        <w:rPr>
          <w:color w:val="000000" w:themeColor="text1"/>
        </w:rPr>
        <w:t xml:space="preserve"> 7 Umowy</w:t>
      </w:r>
      <w:r w:rsidR="00D9498C" w:rsidRPr="009C1CA8">
        <w:rPr>
          <w:color w:val="000000" w:themeColor="text1"/>
        </w:rPr>
        <w:t xml:space="preserve">. </w:t>
      </w:r>
    </w:p>
    <w:p w14:paraId="0E2E1769" w14:textId="77777777" w:rsidR="00DC237F" w:rsidRPr="00DA33ED" w:rsidRDefault="00AB45EB" w:rsidP="00CA206D">
      <w:pPr>
        <w:numPr>
          <w:ilvl w:val="0"/>
          <w:numId w:val="55"/>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5A4FB80C" w14:textId="26375CDB" w:rsidR="00D76759" w:rsidRDefault="00D76759" w:rsidP="00D76759">
      <w:pPr>
        <w:pStyle w:val="Akapitzlist"/>
        <w:numPr>
          <w:ilvl w:val="0"/>
          <w:numId w:val="52"/>
        </w:numPr>
        <w:tabs>
          <w:tab w:val="left" w:pos="567"/>
        </w:tabs>
        <w:ind w:left="284" w:hanging="284"/>
        <w:jc w:val="both"/>
      </w:pPr>
      <w:r w:rsidRPr="00BC57B6">
        <w:t>Dla celów ewaluacji, Beneficjent w okresie realizacji Projektu oraz w okresie jego trwałości, jest zobowiązany do współpracy z podmiotami zewnętrznymi upoważnionymi do przeprowadzenia badań ewaluacyjnych, w tym w szczególności do:</w:t>
      </w:r>
    </w:p>
    <w:p w14:paraId="3153B03C" w14:textId="77777777" w:rsidR="00D76759" w:rsidRDefault="00D76759" w:rsidP="00D76759">
      <w:pPr>
        <w:pStyle w:val="Akapitzlist"/>
        <w:numPr>
          <w:ilvl w:val="2"/>
          <w:numId w:val="50"/>
        </w:numPr>
        <w:jc w:val="both"/>
      </w:pPr>
      <w:r w:rsidRPr="00BC57B6">
        <w:t>udzielania i udostępniania informacji dotyczących Projektu, koniecznych dla ewaluacji;</w:t>
      </w:r>
    </w:p>
    <w:p w14:paraId="1A358639" w14:textId="400C422E" w:rsidR="00DC237F" w:rsidRPr="00DA33ED" w:rsidRDefault="00D76759" w:rsidP="00D76759">
      <w:pPr>
        <w:pStyle w:val="Akapitzlist"/>
        <w:numPr>
          <w:ilvl w:val="2"/>
          <w:numId w:val="50"/>
        </w:numPr>
        <w:jc w:val="both"/>
      </w:pPr>
      <w:r w:rsidRPr="00BC57B6">
        <w:t>udziału w ankietach, wywiadach i innych interaktywnych formach realizacji badań ewaluacyjnych</w:t>
      </w:r>
      <w:r w:rsidR="00DC237F" w:rsidRPr="00DA33ED">
        <w:t>.</w:t>
      </w:r>
    </w:p>
    <w:bookmarkEnd w:id="13"/>
    <w:p w14:paraId="126B02E4" w14:textId="6364C635" w:rsidR="003B049A" w:rsidRPr="00DA33ED" w:rsidRDefault="00DC237F" w:rsidP="002739E1">
      <w:pPr>
        <w:pStyle w:val="UoDNag1"/>
      </w:pPr>
      <w:r w:rsidRPr="00DA33ED">
        <w:t>§ 1</w:t>
      </w:r>
      <w:r w:rsidR="00536C99">
        <w:rPr>
          <w:lang w:val="pl-PL"/>
        </w:rPr>
        <w:t>5</w:t>
      </w:r>
      <w:r w:rsidR="00D438DD">
        <w:rPr>
          <w:lang w:val="pl-PL"/>
        </w:rPr>
        <w:t>.</w:t>
      </w:r>
      <w:r w:rsidR="00F915C9" w:rsidRPr="00DA33ED">
        <w:br/>
      </w:r>
      <w:r w:rsidR="0061778F" w:rsidRPr="00DA33ED">
        <w:t>Kontrole</w:t>
      </w:r>
    </w:p>
    <w:p w14:paraId="0BDCA394" w14:textId="2C000A41" w:rsid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9F6760">
        <w:rPr>
          <w:color w:val="000000"/>
        </w:rPr>
        <w:t>U</w:t>
      </w:r>
      <w:r w:rsidRPr="00B75492">
        <w:rPr>
          <w:color w:val="000000"/>
        </w:rPr>
        <w:t>mową o dofinansowanie projektu lub decyzją o dofinansowaniu projektu wykonywanym przez instytucje kontrolujące lub na zlecenie tych instytucji.</w:t>
      </w:r>
    </w:p>
    <w:p w14:paraId="63CAA42F" w14:textId="77777777" w:rsidR="00B75492"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B75492">
      <w:pPr>
        <w:pStyle w:val="Akapitzlist"/>
        <w:numPr>
          <w:ilvl w:val="0"/>
          <w:numId w:val="104"/>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B75492">
      <w:pPr>
        <w:pStyle w:val="pktpunkt"/>
        <w:numPr>
          <w:ilvl w:val="0"/>
          <w:numId w:val="83"/>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B75492">
      <w:pPr>
        <w:pStyle w:val="pktpunkt"/>
        <w:numPr>
          <w:ilvl w:val="0"/>
          <w:numId w:val="104"/>
        </w:numPr>
        <w:spacing w:before="0" w:beforeAutospacing="0" w:after="0" w:afterAutospacing="0"/>
        <w:ind w:left="284" w:hanging="284"/>
        <w:jc w:val="both"/>
        <w:rPr>
          <w:color w:val="000000"/>
        </w:rPr>
      </w:pPr>
      <w:r w:rsidRPr="00B75492">
        <w:rPr>
          <w:color w:val="000000"/>
        </w:rPr>
        <w:t>Beneficjent jest obowiązany:</w:t>
      </w:r>
    </w:p>
    <w:p w14:paraId="2B82A89C" w14:textId="13522274"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udostępnić </w:t>
      </w:r>
      <w:r w:rsidR="007E2436">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B75492">
      <w:pPr>
        <w:pStyle w:val="pktpunkt"/>
        <w:numPr>
          <w:ilvl w:val="0"/>
          <w:numId w:val="84"/>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B75492">
      <w:pPr>
        <w:pStyle w:val="pktpunkt"/>
        <w:numPr>
          <w:ilvl w:val="0"/>
          <w:numId w:val="106"/>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4" w:name="_Hlk134620628"/>
    </w:p>
    <w:bookmarkEnd w:id="14"/>
    <w:p w14:paraId="117BEA5C" w14:textId="3CBFB2F6" w:rsidR="004E497A" w:rsidRPr="00DA33ED" w:rsidRDefault="00EA32EB" w:rsidP="002739E1">
      <w:pPr>
        <w:pStyle w:val="UoDNag1"/>
      </w:pPr>
      <w:r w:rsidRPr="00DA33ED">
        <w:t>§ 1</w:t>
      </w:r>
      <w:r w:rsidR="00EC2246">
        <w:rPr>
          <w:lang w:val="pl-PL"/>
        </w:rPr>
        <w:t>6</w:t>
      </w:r>
      <w:r w:rsidRPr="00DA33ED">
        <w:t>.</w:t>
      </w:r>
      <w:r w:rsidRPr="00DA33ED">
        <w:br/>
      </w:r>
      <w:r w:rsidR="00DC237F" w:rsidRPr="00DA33ED">
        <w:t>Przechowywanie i archiwizacja dokumentacji</w:t>
      </w:r>
    </w:p>
    <w:p w14:paraId="4ED3E580" w14:textId="54526388" w:rsidR="00245B4C" w:rsidRPr="00D438DD" w:rsidRDefault="005F5EDC" w:rsidP="00D438DD">
      <w:pPr>
        <w:pStyle w:val="Applicationdirecte"/>
        <w:numPr>
          <w:ilvl w:val="2"/>
          <w:numId w:val="24"/>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618BC80F" w:rsidR="005F5EDC" w:rsidRPr="00DA33ED" w:rsidRDefault="005F5EDC" w:rsidP="005F5EDC">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5F5EDC">
      <w:pPr>
        <w:numPr>
          <w:ilvl w:val="2"/>
          <w:numId w:val="24"/>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5F5EDC">
      <w:pPr>
        <w:numPr>
          <w:ilvl w:val="2"/>
          <w:numId w:val="24"/>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5F5EDC">
      <w:pPr>
        <w:numPr>
          <w:ilvl w:val="2"/>
          <w:numId w:val="24"/>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rsidP="00217455">
      <w:pPr>
        <w:numPr>
          <w:ilvl w:val="2"/>
          <w:numId w:val="24"/>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217455">
      <w:pPr>
        <w:numPr>
          <w:ilvl w:val="2"/>
          <w:numId w:val="24"/>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5F5EDC">
      <w:pPr>
        <w:numPr>
          <w:ilvl w:val="2"/>
          <w:numId w:val="24"/>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5F5EDC">
      <w:pPr>
        <w:pStyle w:val="Akapitzlist"/>
        <w:numPr>
          <w:ilvl w:val="0"/>
          <w:numId w:val="54"/>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5F5EDC">
      <w:pPr>
        <w:pStyle w:val="Akapitzlist"/>
        <w:numPr>
          <w:ilvl w:val="0"/>
          <w:numId w:val="54"/>
        </w:numPr>
        <w:ind w:left="714" w:hanging="357"/>
        <w:jc w:val="both"/>
      </w:pPr>
      <w:r w:rsidRPr="00DA33ED">
        <w:t>Dokumenty księgowe, potwierdzające poniesione wydatki wraz z dowodami zapłaty;</w:t>
      </w:r>
    </w:p>
    <w:p w14:paraId="25DF9C79" w14:textId="77777777" w:rsidR="005F5EDC" w:rsidRPr="00DA33ED" w:rsidRDefault="005F5EDC" w:rsidP="005F5EDC">
      <w:pPr>
        <w:pStyle w:val="Akapitzlist"/>
        <w:numPr>
          <w:ilvl w:val="0"/>
          <w:numId w:val="54"/>
        </w:numPr>
        <w:ind w:left="714" w:hanging="357"/>
        <w:jc w:val="both"/>
      </w:pPr>
      <w:r w:rsidRPr="00DA33ED">
        <w:t>Protokoły z kontroli;</w:t>
      </w:r>
    </w:p>
    <w:p w14:paraId="0E82A22E" w14:textId="77777777" w:rsidR="005F5EDC" w:rsidRPr="00DA33ED" w:rsidRDefault="005F5EDC" w:rsidP="005F5EDC">
      <w:pPr>
        <w:pStyle w:val="Akapitzlist"/>
        <w:numPr>
          <w:ilvl w:val="0"/>
          <w:numId w:val="54"/>
        </w:numPr>
        <w:ind w:left="714" w:hanging="357"/>
        <w:jc w:val="both"/>
      </w:pPr>
      <w:r w:rsidRPr="00DA33ED">
        <w:t>Ewidencję księgową;</w:t>
      </w:r>
    </w:p>
    <w:p w14:paraId="4494787B" w14:textId="77777777" w:rsidR="005F5EDC" w:rsidRPr="00DA33ED" w:rsidRDefault="005F5EDC" w:rsidP="005F5EDC">
      <w:pPr>
        <w:pStyle w:val="Akapitzlist"/>
        <w:numPr>
          <w:ilvl w:val="0"/>
          <w:numId w:val="54"/>
        </w:numPr>
        <w:ind w:left="714" w:hanging="357"/>
        <w:jc w:val="both"/>
      </w:pPr>
      <w:r w:rsidRPr="00DA33ED">
        <w:t>Dokumentację dotyczącą prowadzonych postępowań o zamówienia publiczne;</w:t>
      </w:r>
    </w:p>
    <w:p w14:paraId="0EDEE240" w14:textId="77777777" w:rsidR="005F5EDC" w:rsidRPr="00DA33ED" w:rsidRDefault="005F5EDC" w:rsidP="005F5EDC">
      <w:pPr>
        <w:pStyle w:val="Akapitzlist"/>
        <w:numPr>
          <w:ilvl w:val="0"/>
          <w:numId w:val="54"/>
        </w:numPr>
        <w:ind w:left="714" w:hanging="357"/>
        <w:jc w:val="both"/>
      </w:pPr>
      <w:r w:rsidRPr="00DA33ED">
        <w:t>Dokumenty dotyczące udzielonej pomocy publicznej.</w:t>
      </w:r>
    </w:p>
    <w:p w14:paraId="1FEA52D4" w14:textId="70AE5CCA" w:rsidR="00716448" w:rsidRPr="00DA33ED" w:rsidRDefault="00EA32EB" w:rsidP="002739E1">
      <w:pPr>
        <w:pStyle w:val="UoDNag1"/>
      </w:pPr>
      <w:r w:rsidRPr="00DA33ED">
        <w:t>§ 1</w:t>
      </w:r>
      <w:r w:rsidR="00C63D45">
        <w:rPr>
          <w:lang w:val="pl-PL"/>
        </w:rPr>
        <w:t>7</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122376">
      <w:pPr>
        <w:pStyle w:val="Akapitzlist"/>
        <w:numPr>
          <w:ilvl w:val="0"/>
          <w:numId w:val="85"/>
        </w:numPr>
        <w:spacing w:before="240"/>
        <w:ind w:left="283" w:hanging="283"/>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00649A">
      <w:pPr>
        <w:pStyle w:val="Akapitzlist"/>
        <w:numPr>
          <w:ilvl w:val="1"/>
          <w:numId w:val="86"/>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2E722840" w14:textId="77777777" w:rsidR="00122376" w:rsidRDefault="0000649A" w:rsidP="00C84531">
      <w:pPr>
        <w:pStyle w:val="Akapitzlist"/>
        <w:numPr>
          <w:ilvl w:val="1"/>
          <w:numId w:val="86"/>
        </w:numPr>
        <w:ind w:left="709"/>
        <w:jc w:val="both"/>
        <w:rPr>
          <w:bCs/>
        </w:rPr>
      </w:pPr>
      <w:r w:rsidRPr="00DA33ED">
        <w:rPr>
          <w:bCs/>
        </w:rPr>
        <w:t>datę zatwierdzenia wniosku o płatność końcową – w przypadkach innych niż określone w punkcie 1.</w:t>
      </w:r>
    </w:p>
    <w:p w14:paraId="7F9E84EE" w14:textId="335FEB54" w:rsidR="00807F7A" w:rsidRPr="00122376" w:rsidRDefault="00807F7A" w:rsidP="00122376">
      <w:pPr>
        <w:pStyle w:val="Akapitzlist"/>
        <w:numPr>
          <w:ilvl w:val="0"/>
          <w:numId w:val="85"/>
        </w:numPr>
        <w:ind w:left="284" w:hanging="284"/>
        <w:jc w:val="both"/>
        <w:rPr>
          <w:bCs/>
        </w:rPr>
      </w:pPr>
      <w:r w:rsidRPr="00122376">
        <w:rPr>
          <w:bCs/>
        </w:rPr>
        <w:t xml:space="preserve">W przypadku zakupu w ramach projektu rzeczy ruchomych </w:t>
      </w:r>
      <w:r w:rsidR="008F7BAC" w:rsidRPr="00122376">
        <w:rPr>
          <w:bCs/>
        </w:rPr>
        <w:t>B</w:t>
      </w:r>
      <w:r w:rsidRPr="00122376">
        <w:rPr>
          <w:bCs/>
        </w:rPr>
        <w:t>eneficjent oświadcza, że:</w:t>
      </w:r>
    </w:p>
    <w:p w14:paraId="100EDF4E" w14:textId="77777777" w:rsidR="00122376" w:rsidRDefault="00807F7A" w:rsidP="00122376">
      <w:pPr>
        <w:pStyle w:val="Akapitzlist"/>
        <w:numPr>
          <w:ilvl w:val="0"/>
          <w:numId w:val="107"/>
        </w:numPr>
        <w:jc w:val="both"/>
        <w:rPr>
          <w:bCs/>
        </w:rPr>
      </w:pPr>
      <w:r w:rsidRPr="00122376">
        <w:rPr>
          <w:bCs/>
        </w:rPr>
        <w:t>będą one użytkowane zgodnie z celem określonym we wniosku o dofinansowanie;</w:t>
      </w:r>
    </w:p>
    <w:p w14:paraId="199917A6" w14:textId="77777777" w:rsidR="00122376" w:rsidRDefault="00807F7A" w:rsidP="00122376">
      <w:pPr>
        <w:pStyle w:val="Akapitzlist"/>
        <w:numPr>
          <w:ilvl w:val="0"/>
          <w:numId w:val="107"/>
        </w:numPr>
        <w:jc w:val="both"/>
        <w:rPr>
          <w:bCs/>
        </w:rPr>
      </w:pPr>
      <w:r w:rsidRPr="00122376">
        <w:rPr>
          <w:bCs/>
        </w:rPr>
        <w:t>będą użytkowane przez cały okres trwałości projektu</w:t>
      </w:r>
      <w:r w:rsidR="0000649A" w:rsidRPr="00122376">
        <w:rPr>
          <w:bCs/>
        </w:rPr>
        <w:t>.</w:t>
      </w:r>
      <w:r w:rsidRPr="00122376">
        <w:rPr>
          <w:bCs/>
        </w:rPr>
        <w:t xml:space="preserve"> </w:t>
      </w:r>
    </w:p>
    <w:p w14:paraId="6C9C129B" w14:textId="77777777" w:rsidR="00122376" w:rsidRDefault="00807F7A" w:rsidP="00122376">
      <w:pPr>
        <w:pStyle w:val="Akapitzlist"/>
        <w:numPr>
          <w:ilvl w:val="0"/>
          <w:numId w:val="85"/>
        </w:numPr>
        <w:ind w:left="284" w:hanging="284"/>
        <w:jc w:val="both"/>
        <w:rPr>
          <w:bCs/>
        </w:rPr>
      </w:pPr>
      <w:r w:rsidRPr="00122376">
        <w:rPr>
          <w:bCs/>
        </w:rPr>
        <w:t>Wymiana ruchomych rzeczy w tym okresie jest możliwa na inne rzeczy, o podobnych parametrach/funkcjach</w:t>
      </w:r>
      <w:r w:rsidR="0000649A" w:rsidRPr="00122376">
        <w:rPr>
          <w:bCs/>
        </w:rPr>
        <w:t>, każdorazowo za zgodą Instytucji Zarządzającej.</w:t>
      </w:r>
    </w:p>
    <w:p w14:paraId="160EAF50" w14:textId="77777777" w:rsidR="00122376" w:rsidRDefault="00807F7A" w:rsidP="00122376">
      <w:pPr>
        <w:pStyle w:val="Akapitzlist"/>
        <w:numPr>
          <w:ilvl w:val="0"/>
          <w:numId w:val="85"/>
        </w:numPr>
        <w:ind w:left="284" w:hanging="284"/>
        <w:jc w:val="both"/>
        <w:rPr>
          <w:bCs/>
        </w:rPr>
      </w:pPr>
      <w:r w:rsidRPr="00122376">
        <w:rPr>
          <w:bCs/>
        </w:rPr>
        <w:t>Beneficjent niezwłocznie informuje IZ o wszelkich okolicznościach mogących powodować naruszenie trwałości projektu.</w:t>
      </w:r>
    </w:p>
    <w:p w14:paraId="7B244F62" w14:textId="77777777" w:rsidR="00122376" w:rsidRDefault="00DC237F" w:rsidP="00122376">
      <w:pPr>
        <w:pStyle w:val="Akapitzlist"/>
        <w:numPr>
          <w:ilvl w:val="0"/>
          <w:numId w:val="85"/>
        </w:numPr>
        <w:ind w:left="284" w:hanging="284"/>
        <w:jc w:val="both"/>
        <w:rPr>
          <w:bCs/>
        </w:rPr>
      </w:pPr>
      <w:r w:rsidRPr="00122376">
        <w:rPr>
          <w:bCs/>
        </w:rPr>
        <w:t>Zachowanie trwałości obowiązuje w odniesie</w:t>
      </w:r>
      <w:r w:rsidR="00813A08" w:rsidRPr="00122376">
        <w:rPr>
          <w:bCs/>
        </w:rPr>
        <w:t>niu do dofinansowanej w ramach P</w:t>
      </w:r>
      <w:r w:rsidRPr="00122376">
        <w:rPr>
          <w:bCs/>
        </w:rPr>
        <w:t>rojektu infrastruktury</w:t>
      </w:r>
      <w:r w:rsidR="00E1319A" w:rsidRPr="00DA33ED">
        <w:rPr>
          <w:rStyle w:val="Odwoanieprzypisudolnego"/>
          <w:bCs/>
        </w:rPr>
        <w:footnoteReference w:id="34"/>
      </w:r>
      <w:r w:rsidRPr="00122376">
        <w:rPr>
          <w:bCs/>
        </w:rPr>
        <w:t xml:space="preserve"> lub inwestycji produkcyjnych.</w:t>
      </w:r>
    </w:p>
    <w:p w14:paraId="7A171B2B" w14:textId="77777777" w:rsidR="00122376" w:rsidRDefault="00904D95" w:rsidP="00122376">
      <w:pPr>
        <w:pStyle w:val="Akapitzlist"/>
        <w:numPr>
          <w:ilvl w:val="0"/>
          <w:numId w:val="85"/>
        </w:numPr>
        <w:ind w:left="284" w:hanging="284"/>
        <w:jc w:val="both"/>
        <w:rPr>
          <w:bCs/>
        </w:rPr>
      </w:pPr>
      <w:r w:rsidRPr="00122376">
        <w:rPr>
          <w:bCs/>
        </w:rPr>
        <w:t>Beneficjent przesyła do I</w:t>
      </w:r>
      <w:r w:rsidR="002D460C" w:rsidRPr="00122376">
        <w:rPr>
          <w:bCs/>
        </w:rPr>
        <w:t>Z</w:t>
      </w:r>
      <w:r w:rsidRPr="00122376">
        <w:rPr>
          <w:bCs/>
        </w:rPr>
        <w:t xml:space="preserve"> za pośrednictwem CST 2021 w terminie do 30 dni liczonych od dnia zakończenia pierwszego i każdego kolejnego roku trwałości, sprawozdanie potwierdzające zachowanie trwałości projektu, zgodnie </w:t>
      </w:r>
      <w:r w:rsidR="001E60A3" w:rsidRPr="00122376">
        <w:rPr>
          <w:bCs/>
        </w:rPr>
        <w:t xml:space="preserve">ze wzorem opracowanym przez IZ opublikowanym na stronie internetowej </w:t>
      </w:r>
      <w:r w:rsidR="00264CFE" w:rsidRPr="00122376">
        <w:rPr>
          <w:bCs/>
        </w:rPr>
        <w:t>Instytucji Zarządzającej.</w:t>
      </w:r>
    </w:p>
    <w:p w14:paraId="091F56CF" w14:textId="77777777" w:rsidR="00122376" w:rsidRDefault="00D9498C" w:rsidP="00122376">
      <w:pPr>
        <w:pStyle w:val="Akapitzlist"/>
        <w:numPr>
          <w:ilvl w:val="0"/>
          <w:numId w:val="85"/>
        </w:numPr>
        <w:ind w:left="284" w:hanging="284"/>
        <w:jc w:val="both"/>
        <w:rPr>
          <w:bCs/>
        </w:rPr>
      </w:pPr>
      <w:r w:rsidRPr="00122376">
        <w:rPr>
          <w:bCs/>
        </w:rPr>
        <w:t>Beneficjent jest zobowiązany do przekazywania sprawozdań z trwałości projektu na wezwanie Instytucji Zarządzającej w innych wyznaczonych przez Instytucję Zarządzającą terminach.</w:t>
      </w:r>
    </w:p>
    <w:p w14:paraId="1FB3EA4E" w14:textId="77777777" w:rsidR="00122376" w:rsidRDefault="00D9498C" w:rsidP="00122376">
      <w:pPr>
        <w:pStyle w:val="Akapitzlist"/>
        <w:numPr>
          <w:ilvl w:val="0"/>
          <w:numId w:val="85"/>
        </w:numPr>
        <w:ind w:left="284" w:hanging="284"/>
        <w:jc w:val="both"/>
        <w:rPr>
          <w:bCs/>
        </w:rPr>
      </w:pPr>
      <w:r w:rsidRPr="00122376">
        <w:rPr>
          <w:bCs/>
        </w:rPr>
        <w:t>W przypadku stwierdzenia braków formalnych bądź merytorycznych w przekazanych do Instytucji Zarządzającej sprawozdaniach</w:t>
      </w:r>
      <w:r w:rsidR="008C1309" w:rsidRPr="00122376">
        <w:rPr>
          <w:bCs/>
        </w:rPr>
        <w:t xml:space="preserve"> </w:t>
      </w:r>
      <w:r w:rsidRPr="00122376">
        <w:rPr>
          <w:bCs/>
        </w:rPr>
        <w:t>Beneficjent zobowiązuje się do przesłania uzupełnionych sprawozdań w terminie wyznaczonym przez Instytucję Zarządzającą.</w:t>
      </w:r>
    </w:p>
    <w:p w14:paraId="2C836974" w14:textId="77777777" w:rsidR="00122376" w:rsidRDefault="00904D95" w:rsidP="00122376">
      <w:pPr>
        <w:pStyle w:val="Akapitzlist"/>
        <w:numPr>
          <w:ilvl w:val="0"/>
          <w:numId w:val="85"/>
        </w:numPr>
        <w:ind w:left="284" w:hanging="284"/>
        <w:jc w:val="both"/>
        <w:rPr>
          <w:bCs/>
        </w:rPr>
      </w:pPr>
      <w:r w:rsidRPr="00122376">
        <w:rPr>
          <w:bCs/>
        </w:rPr>
        <w:t xml:space="preserve">W przypadku niewywiązania się Beneficjenta z obowiązku wynikającego z </w:t>
      </w:r>
      <w:r w:rsidR="008C1309" w:rsidRPr="00122376">
        <w:rPr>
          <w:bCs/>
        </w:rPr>
        <w:t>ust. 6</w:t>
      </w:r>
      <w:r w:rsidRPr="00122376">
        <w:rPr>
          <w:bCs/>
        </w:rPr>
        <w:t>,</w:t>
      </w:r>
      <w:r w:rsidRPr="00122376">
        <w:rPr>
          <w:bCs/>
          <w:color w:val="FF0000"/>
        </w:rPr>
        <w:t xml:space="preserve"> </w:t>
      </w:r>
      <w:r w:rsidRPr="00122376">
        <w:rPr>
          <w:bCs/>
        </w:rPr>
        <w:t xml:space="preserve">pomimo dwukrotnego wezwania do złożenia sprawozdania potwierdzającego zachowanie </w:t>
      </w:r>
      <w:r w:rsidR="006777C5" w:rsidRPr="00122376">
        <w:rPr>
          <w:bCs/>
        </w:rPr>
        <w:t>trwałości projektu, I</w:t>
      </w:r>
      <w:r w:rsidR="001E60A3" w:rsidRPr="00122376">
        <w:rPr>
          <w:bCs/>
        </w:rPr>
        <w:t>Z</w:t>
      </w:r>
      <w:r w:rsidR="006777C5" w:rsidRPr="00122376">
        <w:rPr>
          <w:bCs/>
        </w:rPr>
        <w:t xml:space="preserve"> </w:t>
      </w:r>
      <w:r w:rsidR="0000649A" w:rsidRPr="00122376">
        <w:rPr>
          <w:bCs/>
        </w:rPr>
        <w:t xml:space="preserve">może </w:t>
      </w:r>
      <w:r w:rsidR="006777C5" w:rsidRPr="00122376">
        <w:rPr>
          <w:bCs/>
        </w:rPr>
        <w:t>przeprowadz</w:t>
      </w:r>
      <w:r w:rsidR="0000649A" w:rsidRPr="00122376">
        <w:rPr>
          <w:bCs/>
        </w:rPr>
        <w:t>ić</w:t>
      </w:r>
      <w:r w:rsidR="006777C5" w:rsidRPr="00122376">
        <w:rPr>
          <w:bCs/>
        </w:rPr>
        <w:t xml:space="preserve"> u Beneficjenta kontrolę w miejscu realizacji projektu na zasadach określonych w niniejszej </w:t>
      </w:r>
      <w:r w:rsidR="009F6760" w:rsidRPr="00122376">
        <w:rPr>
          <w:bCs/>
        </w:rPr>
        <w:t>U</w:t>
      </w:r>
      <w:r w:rsidR="006777C5" w:rsidRPr="00122376">
        <w:rPr>
          <w:bCs/>
        </w:rPr>
        <w:t xml:space="preserve">mowie. </w:t>
      </w:r>
    </w:p>
    <w:p w14:paraId="19818AE0" w14:textId="487ADD2A" w:rsidR="00DC237F" w:rsidRPr="00122376" w:rsidRDefault="00813A08" w:rsidP="00122376">
      <w:pPr>
        <w:pStyle w:val="Akapitzlist"/>
        <w:numPr>
          <w:ilvl w:val="0"/>
          <w:numId w:val="85"/>
        </w:numPr>
        <w:tabs>
          <w:tab w:val="left" w:pos="426"/>
        </w:tabs>
        <w:ind w:left="284" w:hanging="284"/>
        <w:jc w:val="both"/>
        <w:rPr>
          <w:bCs/>
        </w:rPr>
      </w:pPr>
      <w:r w:rsidRPr="00122376">
        <w:rPr>
          <w:bCs/>
        </w:rPr>
        <w:t>Naruszenie trwałości P</w:t>
      </w:r>
      <w:r w:rsidR="00DC237F" w:rsidRPr="00122376">
        <w:rPr>
          <w:bCs/>
        </w:rPr>
        <w:t>rojektu następuje, gdy zajdzie którakolwiek z poniższych okoliczności:</w:t>
      </w:r>
    </w:p>
    <w:p w14:paraId="19B979BC" w14:textId="77777777" w:rsidR="00DC237F" w:rsidRPr="00DA33ED" w:rsidRDefault="00DC237F" w:rsidP="00C0764B">
      <w:pPr>
        <w:pStyle w:val="Akapitzlist"/>
        <w:numPr>
          <w:ilvl w:val="0"/>
          <w:numId w:val="37"/>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C0764B">
      <w:pPr>
        <w:pStyle w:val="Akapitzlist"/>
        <w:numPr>
          <w:ilvl w:val="0"/>
          <w:numId w:val="37"/>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1460C0B1" w14:textId="77777777" w:rsidR="00122376" w:rsidRDefault="00DC237F" w:rsidP="00122376">
      <w:pPr>
        <w:pStyle w:val="Akapitzlist"/>
        <w:numPr>
          <w:ilvl w:val="0"/>
          <w:numId w:val="37"/>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534F14A6" w14:textId="77777777" w:rsidR="00122376" w:rsidRDefault="00CF071B" w:rsidP="00122376">
      <w:pPr>
        <w:pStyle w:val="Akapitzlist"/>
        <w:numPr>
          <w:ilvl w:val="2"/>
          <w:numId w:val="24"/>
        </w:numPr>
        <w:tabs>
          <w:tab w:val="clear" w:pos="2340"/>
        </w:tabs>
        <w:ind w:left="426" w:hanging="426"/>
        <w:jc w:val="both"/>
        <w:rPr>
          <w:bCs/>
        </w:rPr>
      </w:pPr>
      <w:r w:rsidRPr="00122376">
        <w:rPr>
          <w:bCs/>
        </w:rPr>
        <w:t xml:space="preserve">W przypadku niezachowania trwałości projektu </w:t>
      </w:r>
      <w:r w:rsidR="00090425" w:rsidRPr="00122376">
        <w:rPr>
          <w:bCs/>
        </w:rPr>
        <w:t>B</w:t>
      </w:r>
      <w:r w:rsidRPr="00122376">
        <w:rPr>
          <w:bCs/>
        </w:rPr>
        <w:t>eneficjent jest zobowiązany do zwrotu kwoty dofinansowania proporcjonalnie do okresu, w którym trwałość projektu nie została zachowana. Zwrot następuje w trybie określonym w art. 207 ufp.</w:t>
      </w:r>
    </w:p>
    <w:p w14:paraId="13C3F480" w14:textId="297D9F25" w:rsidR="00BC1389" w:rsidRPr="00122376" w:rsidRDefault="00DC237F" w:rsidP="00122376">
      <w:pPr>
        <w:pStyle w:val="Akapitzlist"/>
        <w:numPr>
          <w:ilvl w:val="2"/>
          <w:numId w:val="24"/>
        </w:numPr>
        <w:tabs>
          <w:tab w:val="clear" w:pos="2340"/>
        </w:tabs>
        <w:ind w:left="426" w:hanging="426"/>
        <w:jc w:val="both"/>
        <w:rPr>
          <w:bCs/>
        </w:rPr>
      </w:pPr>
      <w:r w:rsidRPr="00122376">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4A3592EB" w:rsidR="003B7930" w:rsidRPr="00DA33ED" w:rsidRDefault="00EA32EB" w:rsidP="002739E1">
      <w:pPr>
        <w:pStyle w:val="Nagwek1"/>
        <w:rPr>
          <w:lang w:val="pl-PL"/>
        </w:rPr>
      </w:pPr>
      <w:r w:rsidRPr="00DA33ED">
        <w:t>§ 1</w:t>
      </w:r>
      <w:r w:rsidR="00C63D45">
        <w:rPr>
          <w:lang w:val="pl-PL"/>
        </w:rPr>
        <w:t>8</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2B0A5725" w:rsidR="00BE64DA" w:rsidRPr="00DA33ED" w:rsidRDefault="00BE64DA" w:rsidP="00BE64DA">
      <w:pPr>
        <w:numPr>
          <w:ilvl w:val="0"/>
          <w:numId w:val="87"/>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w:t>
      </w:r>
      <w:r w:rsidR="009F6760">
        <w:rPr>
          <w:bCs/>
        </w:rPr>
        <w:t>U</w:t>
      </w:r>
      <w:r w:rsidRPr="00DA33ED">
        <w:rPr>
          <w:bCs/>
        </w:rPr>
        <w:t xml:space="preserve">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35"/>
      </w:r>
      <w:r w:rsidRPr="00DA33ED">
        <w:rPr>
          <w:bCs/>
        </w:rPr>
        <w:t>.</w:t>
      </w:r>
    </w:p>
    <w:p w14:paraId="18E04223" w14:textId="4D018090" w:rsidR="00BE64DA" w:rsidRPr="00DA33ED" w:rsidRDefault="00BE64DA" w:rsidP="00BE64DA">
      <w:pPr>
        <w:numPr>
          <w:ilvl w:val="0"/>
          <w:numId w:val="87"/>
        </w:numPr>
        <w:ind w:left="284" w:hanging="284"/>
        <w:jc w:val="both"/>
        <w:rPr>
          <w:bCs/>
        </w:rPr>
      </w:pPr>
      <w:r w:rsidRPr="00DA33ED">
        <w:rPr>
          <w:bCs/>
        </w:rPr>
        <w:t>W okresie realizacji projektu oraz w okresie trwałości projektu</w:t>
      </w:r>
      <w:r w:rsidRPr="00DA33ED">
        <w:rPr>
          <w:bCs/>
          <w:vertAlign w:val="superscript"/>
        </w:rPr>
        <w:footnoteReference w:id="36"/>
      </w:r>
      <w:r w:rsidRPr="00DA33ED">
        <w:rPr>
          <w:bCs/>
        </w:rPr>
        <w:t xml:space="preserve"> Beneficjent jest zobowiązany do:  </w:t>
      </w:r>
    </w:p>
    <w:p w14:paraId="6E5602AB" w14:textId="77777777" w:rsidR="00BE64DA" w:rsidRPr="00DA33ED" w:rsidRDefault="00BE64DA" w:rsidP="00BE64DA">
      <w:pPr>
        <w:numPr>
          <w:ilvl w:val="0"/>
          <w:numId w:val="89"/>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BE64DA">
      <w:pPr>
        <w:numPr>
          <w:ilvl w:val="0"/>
          <w:numId w:val="91"/>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BE64DA">
      <w:pPr>
        <w:numPr>
          <w:ilvl w:val="0"/>
          <w:numId w:val="91"/>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BE64DA">
      <w:pPr>
        <w:numPr>
          <w:ilvl w:val="0"/>
          <w:numId w:val="91"/>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BE64DA">
      <w:pPr>
        <w:numPr>
          <w:ilvl w:val="0"/>
          <w:numId w:val="91"/>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BE64DA">
      <w:pPr>
        <w:numPr>
          <w:ilvl w:val="0"/>
          <w:numId w:val="89"/>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BE64DA">
      <w:pPr>
        <w:numPr>
          <w:ilvl w:val="1"/>
          <w:numId w:val="89"/>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BE64DA">
      <w:pPr>
        <w:numPr>
          <w:ilvl w:val="1"/>
          <w:numId w:val="89"/>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7"/>
      </w:r>
      <w:r w:rsidRPr="00DA33ED">
        <w:rPr>
          <w:bCs/>
        </w:rPr>
        <w:t>;</w:t>
      </w:r>
      <w:r w:rsidRPr="00DA33ED">
        <w:rPr>
          <w:bCs/>
          <w:u w:val="single"/>
        </w:rPr>
        <w:t xml:space="preserve">  </w:t>
      </w:r>
    </w:p>
    <w:p w14:paraId="2F6C5636" w14:textId="77777777" w:rsidR="00BE64DA" w:rsidRPr="00DA33ED" w:rsidRDefault="00BE64DA" w:rsidP="00BE64DA">
      <w:pPr>
        <w:numPr>
          <w:ilvl w:val="0"/>
          <w:numId w:val="89"/>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8"/>
      </w:r>
      <w:r w:rsidRPr="00DA33ED">
        <w:rPr>
          <w:bCs/>
        </w:rPr>
        <w:t xml:space="preserve">; </w:t>
      </w:r>
    </w:p>
    <w:p w14:paraId="6A3427F6" w14:textId="77777777" w:rsidR="00BE64DA" w:rsidRPr="00DA33ED" w:rsidRDefault="00BE64DA" w:rsidP="00BE64DA">
      <w:pPr>
        <w:numPr>
          <w:ilvl w:val="0"/>
          <w:numId w:val="89"/>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BE64DA">
      <w:pPr>
        <w:numPr>
          <w:ilvl w:val="1"/>
          <w:numId w:val="89"/>
        </w:numPr>
        <w:ind w:left="1134"/>
        <w:jc w:val="both"/>
        <w:rPr>
          <w:bCs/>
        </w:rPr>
      </w:pPr>
      <w:r w:rsidRPr="00DA33ED">
        <w:rPr>
          <w:bCs/>
        </w:rPr>
        <w:t>tytuł projektu lub jego skróconą nazwę,</w:t>
      </w:r>
    </w:p>
    <w:p w14:paraId="5DA0D3AB" w14:textId="77777777" w:rsidR="00BE64DA" w:rsidRPr="00DA33ED" w:rsidRDefault="00BE64DA" w:rsidP="00BE64DA">
      <w:pPr>
        <w:numPr>
          <w:ilvl w:val="1"/>
          <w:numId w:val="89"/>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BE64DA">
      <w:pPr>
        <w:numPr>
          <w:ilvl w:val="1"/>
          <w:numId w:val="89"/>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BE64DA">
      <w:pPr>
        <w:numPr>
          <w:ilvl w:val="1"/>
          <w:numId w:val="89"/>
        </w:numPr>
        <w:ind w:left="1134"/>
        <w:jc w:val="both"/>
        <w:rPr>
          <w:bCs/>
        </w:rPr>
      </w:pPr>
      <w:r w:rsidRPr="00DA33ED">
        <w:rPr>
          <w:bCs/>
        </w:rPr>
        <w:t>grupy docelowe (do kogo skierowany jest projekt, kto z niego skorzysta),</w:t>
      </w:r>
    </w:p>
    <w:p w14:paraId="1F601792" w14:textId="77777777" w:rsidR="00BE64DA" w:rsidRPr="00DA33ED" w:rsidRDefault="00BE64DA" w:rsidP="00BE64DA">
      <w:pPr>
        <w:numPr>
          <w:ilvl w:val="1"/>
          <w:numId w:val="89"/>
        </w:numPr>
        <w:ind w:left="1134"/>
        <w:jc w:val="both"/>
        <w:rPr>
          <w:bCs/>
        </w:rPr>
      </w:pPr>
      <w:r w:rsidRPr="00DA33ED">
        <w:rPr>
          <w:bCs/>
        </w:rPr>
        <w:t xml:space="preserve">cel lub cele projektu, </w:t>
      </w:r>
    </w:p>
    <w:p w14:paraId="4474FB6E" w14:textId="470ABBFA" w:rsidR="00BE64DA" w:rsidRPr="00DA33ED" w:rsidRDefault="00BE64DA" w:rsidP="00BE64DA">
      <w:pPr>
        <w:numPr>
          <w:ilvl w:val="1"/>
          <w:numId w:val="89"/>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BE64DA">
      <w:pPr>
        <w:numPr>
          <w:ilvl w:val="1"/>
          <w:numId w:val="89"/>
        </w:numPr>
        <w:ind w:left="1134"/>
        <w:jc w:val="both"/>
        <w:rPr>
          <w:bCs/>
        </w:rPr>
      </w:pPr>
      <w:r w:rsidRPr="00DA33ED">
        <w:rPr>
          <w:bCs/>
        </w:rPr>
        <w:t>wartość projektu (całkowity koszt projektu),</w:t>
      </w:r>
    </w:p>
    <w:p w14:paraId="2FB0D422" w14:textId="77777777" w:rsidR="00BE64DA" w:rsidRPr="00DA33ED" w:rsidRDefault="00BE64DA" w:rsidP="00BE64DA">
      <w:pPr>
        <w:numPr>
          <w:ilvl w:val="1"/>
          <w:numId w:val="89"/>
        </w:numPr>
        <w:ind w:left="1134"/>
        <w:jc w:val="both"/>
        <w:rPr>
          <w:bCs/>
        </w:rPr>
      </w:pPr>
      <w:r w:rsidRPr="00DA33ED">
        <w:rPr>
          <w:bCs/>
        </w:rPr>
        <w:t xml:space="preserve">wysokość wkładu Funduszy Europejskich. </w:t>
      </w:r>
    </w:p>
    <w:p w14:paraId="2DC6D96B" w14:textId="6A1F8A74" w:rsidR="00BE64DA" w:rsidRPr="00DA33ED" w:rsidRDefault="00BE64DA" w:rsidP="00BE64DA">
      <w:pPr>
        <w:numPr>
          <w:ilvl w:val="0"/>
          <w:numId w:val="89"/>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9"/>
      </w:r>
      <w:r w:rsidRPr="00DA33ED">
        <w:rPr>
          <w:bCs/>
        </w:rPr>
        <w:t>;</w:t>
      </w:r>
    </w:p>
    <w:p w14:paraId="408FB922" w14:textId="77777777" w:rsidR="00BE64DA" w:rsidRPr="00DA33ED" w:rsidRDefault="00BE64DA" w:rsidP="00BE64DA">
      <w:pPr>
        <w:numPr>
          <w:ilvl w:val="0"/>
          <w:numId w:val="89"/>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BE64DA">
      <w:pPr>
        <w:numPr>
          <w:ilvl w:val="0"/>
          <w:numId w:val="87"/>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40"/>
      </w:r>
      <w:r w:rsidRPr="00DA33ED">
        <w:rPr>
          <w:bCs/>
          <w:lang w:bidi="pl-PL"/>
        </w:rPr>
        <w:t>:</w:t>
      </w:r>
    </w:p>
    <w:p w14:paraId="6F5104B1" w14:textId="77777777" w:rsidR="00BE64DA" w:rsidRPr="00DA33ED" w:rsidRDefault="00BE64DA" w:rsidP="00BE64DA">
      <w:pPr>
        <w:numPr>
          <w:ilvl w:val="0"/>
          <w:numId w:val="88"/>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BE64DA">
      <w:pPr>
        <w:numPr>
          <w:ilvl w:val="0"/>
          <w:numId w:val="88"/>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rsidP="00BE64DA">
      <w:pPr>
        <w:numPr>
          <w:ilvl w:val="0"/>
          <w:numId w:val="87"/>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1"/>
      </w:r>
      <w:r w:rsidRPr="00DA33ED">
        <w:rPr>
          <w:bCs/>
          <w:lang w:bidi="pl-PL"/>
        </w:rPr>
        <w:t xml:space="preserve">. </w:t>
      </w:r>
    </w:p>
    <w:p w14:paraId="20A08798" w14:textId="77777777" w:rsidR="00BE64DA" w:rsidRPr="00DA33ED" w:rsidRDefault="00BE64DA" w:rsidP="00BE64DA">
      <w:pPr>
        <w:numPr>
          <w:ilvl w:val="0"/>
          <w:numId w:val="87"/>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BE64DA">
      <w:pPr>
        <w:numPr>
          <w:ilvl w:val="0"/>
          <w:numId w:val="87"/>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7E0D0AA4" w:rsidR="00126425" w:rsidRPr="00126425" w:rsidRDefault="00126425" w:rsidP="00126425">
      <w:pPr>
        <w:numPr>
          <w:ilvl w:val="0"/>
          <w:numId w:val="87"/>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a-c oraz pkt 2-5</w:t>
      </w:r>
      <w:r w:rsidRPr="00126425">
        <w:rPr>
          <w:bCs/>
          <w:color w:val="000000" w:themeColor="text1"/>
          <w:vertAlign w:val="superscript"/>
        </w:rPr>
        <w:footnoteReference w:id="4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projektu w zakresie obowiązków komunikacyjnych, który stanowi załącznik nr 11 do niniejszej </w:t>
      </w:r>
      <w:r w:rsidR="009F6760">
        <w:rPr>
          <w:bCs/>
          <w:color w:val="000000" w:themeColor="text1"/>
        </w:rPr>
        <w:t>U</w:t>
      </w:r>
      <w:r w:rsidRPr="00126425">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11 Umowy stosuje się odpowiednio.</w:t>
      </w:r>
    </w:p>
    <w:p w14:paraId="263E4A9F" w14:textId="77777777" w:rsidR="00BE64DA" w:rsidRPr="00DA33ED" w:rsidRDefault="00BE64DA" w:rsidP="00BE64DA">
      <w:pPr>
        <w:numPr>
          <w:ilvl w:val="0"/>
          <w:numId w:val="87"/>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6CDDB4F" w:rsidR="00BE64DA" w:rsidRPr="00DA33ED" w:rsidRDefault="00BE64DA" w:rsidP="00BE64DA">
      <w:pPr>
        <w:numPr>
          <w:ilvl w:val="0"/>
          <w:numId w:val="87"/>
        </w:numPr>
        <w:ind w:left="284" w:hanging="284"/>
        <w:jc w:val="both"/>
        <w:rPr>
          <w:bCs/>
        </w:rPr>
      </w:pPr>
      <w:r w:rsidRPr="00DA33ED">
        <w:rPr>
          <w:bCs/>
        </w:rPr>
        <w:t xml:space="preserve">Każdorazowo, na wniosek </w:t>
      </w:r>
      <w:r w:rsidR="00B66A90" w:rsidRPr="00B66A90">
        <w:rPr>
          <w:bCs/>
        </w:rPr>
        <w:t>Instytucji Koordynującej Umowę Partnerstwa (dalej IK UP)</w:t>
      </w:r>
      <w:r w:rsidRPr="00DA33ED">
        <w:rPr>
          <w:bCs/>
        </w:rPr>
        <w:t xml:space="preserve">,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8C2FEE">
      <w:pPr>
        <w:numPr>
          <w:ilvl w:val="0"/>
          <w:numId w:val="87"/>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8C2FEE">
      <w:pPr>
        <w:numPr>
          <w:ilvl w:val="0"/>
          <w:numId w:val="90"/>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8C2FEE">
      <w:pPr>
        <w:numPr>
          <w:ilvl w:val="0"/>
          <w:numId w:val="90"/>
        </w:numPr>
        <w:ind w:left="709"/>
        <w:jc w:val="both"/>
        <w:rPr>
          <w:bCs/>
        </w:rPr>
      </w:pPr>
      <w:r w:rsidRPr="00DA33ED">
        <w:rPr>
          <w:bCs/>
        </w:rPr>
        <w:t>na okres 10 lat;</w:t>
      </w:r>
    </w:p>
    <w:p w14:paraId="5DB26CED" w14:textId="77777777" w:rsidR="00BE64DA" w:rsidRPr="00DA33ED" w:rsidRDefault="00BE64DA" w:rsidP="008C2FEE">
      <w:pPr>
        <w:numPr>
          <w:ilvl w:val="0"/>
          <w:numId w:val="90"/>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8C2FEE">
      <w:pPr>
        <w:numPr>
          <w:ilvl w:val="0"/>
          <w:numId w:val="92"/>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8C2FEE">
      <w:pPr>
        <w:numPr>
          <w:ilvl w:val="0"/>
          <w:numId w:val="92"/>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8C2FEE">
      <w:pPr>
        <w:numPr>
          <w:ilvl w:val="0"/>
          <w:numId w:val="92"/>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8C2FEE">
      <w:pPr>
        <w:numPr>
          <w:ilvl w:val="0"/>
          <w:numId w:val="92"/>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8C2FEE">
      <w:pPr>
        <w:numPr>
          <w:ilvl w:val="0"/>
          <w:numId w:val="92"/>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8C2FEE">
      <w:pPr>
        <w:numPr>
          <w:ilvl w:val="0"/>
          <w:numId w:val="90"/>
        </w:numPr>
        <w:ind w:left="709"/>
        <w:jc w:val="both"/>
        <w:rPr>
          <w:bCs/>
        </w:rPr>
      </w:pPr>
      <w:r w:rsidRPr="00DA33ED">
        <w:rPr>
          <w:bCs/>
        </w:rPr>
        <w:t xml:space="preserve">z prawem do udzielania osobom trzecim sublicencji na warunkach i polach eksploatacji, o których mowa w niniejszym ustępie. </w:t>
      </w:r>
    </w:p>
    <w:p w14:paraId="1DB68189" w14:textId="198A13AF" w:rsidR="000F484C" w:rsidRDefault="00BE64DA" w:rsidP="000F484C">
      <w:pPr>
        <w:numPr>
          <w:ilvl w:val="0"/>
          <w:numId w:val="87"/>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w:t>
      </w:r>
      <w:r w:rsidR="009F6760">
        <w:rPr>
          <w:bCs/>
        </w:rPr>
        <w:t>U</w:t>
      </w:r>
      <w:r w:rsidRPr="00DA33ED">
        <w:rPr>
          <w:bCs/>
        </w:rPr>
        <w:t xml:space="preserve">mowy. </w:t>
      </w:r>
    </w:p>
    <w:p w14:paraId="7BF3BFAB" w14:textId="6A12E56B" w:rsidR="00BE64DA" w:rsidRPr="000F484C" w:rsidRDefault="00BE64DA" w:rsidP="000F484C">
      <w:pPr>
        <w:numPr>
          <w:ilvl w:val="0"/>
          <w:numId w:val="87"/>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 xml:space="preserve">nie wymaga zmiany niniejszej </w:t>
      </w:r>
      <w:r w:rsidR="009F6760">
        <w:rPr>
          <w:bCs/>
        </w:rPr>
        <w:t>U</w:t>
      </w:r>
      <w:r w:rsidRPr="000F484C">
        <w:rPr>
          <w:bCs/>
        </w:rPr>
        <w:t>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3"/>
      </w:r>
      <w:r w:rsidRPr="000F484C">
        <w:rPr>
          <w:bCs/>
          <w:lang w:bidi="pl-PL"/>
        </w:rPr>
        <w:t xml:space="preserve">. </w:t>
      </w:r>
    </w:p>
    <w:p w14:paraId="510D0DBD" w14:textId="52C622E2" w:rsidR="00BE64DA" w:rsidRPr="00DA33ED" w:rsidRDefault="00BE64DA" w:rsidP="004A3A0F">
      <w:pPr>
        <w:numPr>
          <w:ilvl w:val="0"/>
          <w:numId w:val="87"/>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4"/>
      </w:r>
    </w:p>
    <w:p w14:paraId="7CD4E6FF" w14:textId="77777777" w:rsidR="00BE64DA" w:rsidRPr="00DA33ED" w:rsidRDefault="00BE64DA" w:rsidP="00BE64DA">
      <w:pPr>
        <w:ind w:left="284"/>
        <w:jc w:val="both"/>
        <w:rPr>
          <w:bCs/>
        </w:rPr>
      </w:pPr>
    </w:p>
    <w:p w14:paraId="61F9DED3" w14:textId="0D4FCCBA" w:rsidR="009415C8" w:rsidRPr="00DA33ED" w:rsidRDefault="00EA32EB" w:rsidP="002739E1">
      <w:pPr>
        <w:pStyle w:val="Nagwek1"/>
      </w:pPr>
      <w:r w:rsidRPr="00DA33ED">
        <w:t xml:space="preserve">§ </w:t>
      </w:r>
      <w:r w:rsidR="00C63D45">
        <w:rPr>
          <w:lang w:val="pl-PL"/>
        </w:rPr>
        <w:t>19</w:t>
      </w:r>
      <w:r w:rsidRPr="00DA33ED">
        <w:t>.</w:t>
      </w:r>
      <w:r w:rsidRPr="00DA33ED">
        <w:br/>
      </w:r>
      <w:r w:rsidR="00DC237F" w:rsidRPr="00DA33ED">
        <w:t>Ochrona danych osobowych</w:t>
      </w:r>
    </w:p>
    <w:p w14:paraId="17B75EC4" w14:textId="77777777" w:rsidR="00CF071B" w:rsidRPr="0034512C" w:rsidRDefault="00CF071B" w:rsidP="0034512C">
      <w:pPr>
        <w:keepNext/>
        <w:numPr>
          <w:ilvl w:val="0"/>
          <w:numId w:val="74"/>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5812BC84"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w:t>
      </w:r>
      <w:r w:rsidR="009F6760">
        <w:rPr>
          <w:bCs/>
          <w:color w:val="000000" w:themeColor="text1"/>
        </w:rPr>
        <w:t>U</w:t>
      </w:r>
      <w:r w:rsidRPr="0034512C">
        <w:rPr>
          <w:bCs/>
          <w:color w:val="000000" w:themeColor="text1"/>
        </w:rPr>
        <w:t xml:space="preserve">mowa. </w:t>
      </w:r>
    </w:p>
    <w:p w14:paraId="587A6864"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3DFF38DD"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009F6760">
        <w:rPr>
          <w:bCs/>
          <w:color w:val="000000" w:themeColor="text1"/>
        </w:rPr>
        <w:t>U</w:t>
      </w:r>
      <w:r w:rsidRPr="0034512C">
        <w:rPr>
          <w:bCs/>
          <w:color w:val="000000" w:themeColor="text1"/>
        </w:rPr>
        <w:t xml:space="preserve">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w:t>
      </w:r>
      <w:r w:rsidR="009F6760">
        <w:rPr>
          <w:bCs/>
          <w:color w:val="000000" w:themeColor="text1"/>
        </w:rPr>
        <w:t>U</w:t>
      </w:r>
      <w:r w:rsidRPr="0034512C">
        <w:rPr>
          <w:bCs/>
          <w:color w:val="000000" w:themeColor="text1"/>
        </w:rPr>
        <w:t xml:space="preserve">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w:t>
      </w:r>
      <w:r w:rsidR="009F6760">
        <w:rPr>
          <w:bCs/>
          <w:color w:val="000000" w:themeColor="text1"/>
        </w:rPr>
        <w:t>U</w:t>
      </w:r>
      <w:r w:rsidRPr="0034512C">
        <w:rPr>
          <w:bCs/>
          <w:color w:val="000000" w:themeColor="text1"/>
        </w:rPr>
        <w:t xml:space="preserve">mowy, a jedynie poinformowania Beneficjenta. </w:t>
      </w:r>
    </w:p>
    <w:p w14:paraId="5A1720CD" w14:textId="50290E45"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5" w:name="_Hlk131509644"/>
      <w:bookmarkEnd w:id="15"/>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5645CB0F" w:rsidR="007B56CA" w:rsidRPr="00DA33ED" w:rsidRDefault="002B7866" w:rsidP="00D50D35">
      <w:pPr>
        <w:pStyle w:val="Nagwek1"/>
        <w:rPr>
          <w:rFonts w:eastAsia="Arial Unicode MS"/>
          <w:u w:color="000000"/>
          <w:bdr w:val="nil"/>
        </w:rPr>
      </w:pPr>
      <w:r w:rsidRPr="002B130D">
        <w:rPr>
          <w:rStyle w:val="Nagwek1Znak"/>
          <w:b/>
          <w:bCs/>
        </w:rPr>
        <w:t>§ 20.</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4512C">
      <w:pPr>
        <w:numPr>
          <w:ilvl w:val="0"/>
          <w:numId w:val="93"/>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4512C">
      <w:pPr>
        <w:numPr>
          <w:ilvl w:val="0"/>
          <w:numId w:val="93"/>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30DC5B73"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w:t>
      </w:r>
      <w:r w:rsidR="009F6760">
        <w:rPr>
          <w:rFonts w:eastAsia="Arial" w:cstheme="minorHAnsi"/>
          <w:color w:val="000000" w:themeColor="text1"/>
        </w:rPr>
        <w:t>U</w:t>
      </w:r>
      <w:r w:rsidRPr="0020534F">
        <w:rPr>
          <w:rFonts w:eastAsia="Arial" w:cstheme="minorHAnsi"/>
          <w:color w:val="000000" w:themeColor="text1"/>
        </w:rPr>
        <w:t xml:space="preserve">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4512C">
      <w:pPr>
        <w:numPr>
          <w:ilvl w:val="0"/>
          <w:numId w:val="93"/>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5E541F35"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9F6760">
        <w:rPr>
          <w:rFonts w:eastAsia="Arial" w:cstheme="minorHAnsi"/>
          <w:color w:val="000000" w:themeColor="text1"/>
        </w:rPr>
        <w:t>U</w:t>
      </w:r>
      <w:r w:rsidRPr="0020534F">
        <w:rPr>
          <w:rFonts w:eastAsia="Arial" w:cstheme="minorHAnsi"/>
          <w:color w:val="000000" w:themeColor="text1"/>
        </w:rPr>
        <w:t>mowie rozwiązania stosowane w zakresie komunikacji i wymiany danych w WOD2021 i CST2021, bez możliwości kwestionowania skutków ich stosowania.</w:t>
      </w:r>
    </w:p>
    <w:p w14:paraId="7351F915" w14:textId="57DFB027" w:rsidR="007B56CA" w:rsidRP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9F6760">
        <w:rPr>
          <w:rFonts w:eastAsia="Arial" w:cstheme="minorHAnsi"/>
          <w:color w:val="000000" w:themeColor="text1"/>
        </w:rPr>
        <w:t>U</w:t>
      </w:r>
      <w:r w:rsidRPr="0020534F">
        <w:rPr>
          <w:rFonts w:eastAsia="Arial" w:cstheme="minorHAnsi"/>
          <w:color w:val="000000" w:themeColor="text1"/>
        </w:rPr>
        <w:t xml:space="preserve">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3B228DBA" w:rsidR="003B7930" w:rsidRPr="00DA33ED" w:rsidRDefault="007610C2" w:rsidP="002739E1">
      <w:pPr>
        <w:pStyle w:val="Nagwek1"/>
      </w:pPr>
      <w:r w:rsidRPr="00DA33ED">
        <w:t>§ 2</w:t>
      </w:r>
      <w:r w:rsidR="00C63D45">
        <w:rPr>
          <w:lang w:val="pl-PL"/>
        </w:rPr>
        <w:t>1</w:t>
      </w:r>
      <w:r w:rsidRPr="00DA33ED">
        <w:t>.</w:t>
      </w:r>
      <w:r w:rsidR="002B7866">
        <w:br/>
      </w:r>
      <w:r w:rsidR="00DC237F" w:rsidRPr="00DA33ED">
        <w:t xml:space="preserve">Zmiany w Projekcie i Umowie  </w:t>
      </w:r>
    </w:p>
    <w:p w14:paraId="4B0894F6" w14:textId="278B36AD" w:rsidR="00B13B9E" w:rsidRPr="00DA33ED" w:rsidRDefault="00B13B9E" w:rsidP="00C0764B">
      <w:pPr>
        <w:pStyle w:val="Tekstpodstawowy"/>
        <w:numPr>
          <w:ilvl w:val="0"/>
          <w:numId w:val="26"/>
        </w:numPr>
        <w:tabs>
          <w:tab w:val="num" w:pos="0"/>
        </w:tabs>
        <w:ind w:left="284" w:hanging="284"/>
      </w:pPr>
      <w:r w:rsidRPr="00DA33ED">
        <w:rPr>
          <w:lang w:val="pl-PL"/>
        </w:rPr>
        <w:t xml:space="preserve">Proponowane przez Beneficjenta zmiany w Projekcie mogą być wprowadzone jedynie </w:t>
      </w:r>
      <w:r w:rsidRPr="00DA33ED">
        <w:rPr>
          <w:lang w:val="pl-PL"/>
        </w:rPr>
        <w:br/>
        <w:t>w przypadku, gdy spełnion</w:t>
      </w:r>
      <w:r w:rsidR="009342FC" w:rsidRPr="00DA33ED">
        <w:rPr>
          <w:lang w:val="pl-PL"/>
        </w:rPr>
        <w:t>a</w:t>
      </w:r>
      <w:r w:rsidRPr="00DA33ED">
        <w:rPr>
          <w:lang w:val="pl-PL"/>
        </w:rPr>
        <w:t xml:space="preserve"> jest przynajmniej jedna z przesłanek wprowadzenia zmian </w:t>
      </w:r>
      <w:r w:rsidRPr="00DA33ED">
        <w:rPr>
          <w:lang w:val="pl-PL"/>
        </w:rPr>
        <w:br/>
        <w:t xml:space="preserve">w Projekcie, o których mowa w art. 62 ustawy wdrożeniowej. Przed podjęciem decyzji </w:t>
      </w:r>
      <w:r w:rsidRPr="00DA33ED">
        <w:rPr>
          <w:lang w:val="pl-PL"/>
        </w:rPr>
        <w:br/>
        <w:t xml:space="preserve">w przedmiocie wyrażenia zgody na wprowadzenie zmiany IZ dokonuje weryfikacji spełnienia przedmiotowych przesłanek. </w:t>
      </w:r>
    </w:p>
    <w:p w14:paraId="7C238888" w14:textId="15152DBE" w:rsidR="00DC237F" w:rsidRPr="00DA33ED" w:rsidRDefault="00DC237F" w:rsidP="00C0764B">
      <w:pPr>
        <w:pStyle w:val="Tekstpodstawowy"/>
        <w:numPr>
          <w:ilvl w:val="0"/>
          <w:numId w:val="26"/>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p>
    <w:p w14:paraId="13773430" w14:textId="2EA1FDD1" w:rsidR="00DC237F" w:rsidRPr="00DA33ED" w:rsidRDefault="00DC237F" w:rsidP="00C0764B">
      <w:pPr>
        <w:numPr>
          <w:ilvl w:val="0"/>
          <w:numId w:val="26"/>
        </w:numPr>
        <w:tabs>
          <w:tab w:val="num" w:pos="426"/>
        </w:tabs>
        <w:autoSpaceDE w:val="0"/>
        <w:autoSpaceDN w:val="0"/>
        <w:adjustRightInd w:val="0"/>
        <w:ind w:left="284" w:hanging="284"/>
        <w:jc w:val="both"/>
      </w:pPr>
      <w:r w:rsidRPr="00DA33ED">
        <w:t>Dopuszczalne są przesunięcia kwotowe między zadaniami/kategoriami wydatków określonymi we wniosku, pod warunkiem uzyskania zgody Instytucji Zarządzającej, z</w:t>
      </w:r>
      <w:r w:rsidR="007610C2" w:rsidRPr="00DA33ED">
        <w:t> </w:t>
      </w:r>
      <w:r w:rsidRPr="00DA33ED">
        <w:t>uwzględnieniem zapisów wytycznych</w:t>
      </w:r>
      <w:r w:rsidRPr="00DA33ED">
        <w:rPr>
          <w:bCs/>
        </w:rPr>
        <w:t>.</w:t>
      </w:r>
    </w:p>
    <w:p w14:paraId="6C77D5BC" w14:textId="245F2187" w:rsidR="00912DE7" w:rsidRPr="00DA33ED" w:rsidRDefault="00912DE7" w:rsidP="00C0764B">
      <w:pPr>
        <w:numPr>
          <w:ilvl w:val="0"/>
          <w:numId w:val="26"/>
        </w:numPr>
        <w:tabs>
          <w:tab w:val="num" w:pos="426"/>
        </w:tabs>
        <w:autoSpaceDE w:val="0"/>
        <w:autoSpaceDN w:val="0"/>
        <w:adjustRightInd w:val="0"/>
        <w:ind w:left="284" w:hanging="284"/>
        <w:jc w:val="both"/>
      </w:pPr>
      <w:r w:rsidRPr="00DA33ED">
        <w:rPr>
          <w:bCs/>
        </w:rPr>
        <w:t xml:space="preserve">W uzasadnionych przypadkach IZ może podjąć decyzję o zwiększeniu dofinansowania, o którym mowa w </w:t>
      </w:r>
      <w:r w:rsidRPr="00DA33ED">
        <w:t xml:space="preserve">§ </w:t>
      </w:r>
      <w:r w:rsidR="00EF4102" w:rsidRPr="005766F1">
        <w:rPr>
          <w:color w:val="000000" w:themeColor="text1"/>
        </w:rPr>
        <w:t>2 ust. 4</w:t>
      </w:r>
      <w:r w:rsidRPr="005766F1">
        <w:rPr>
          <w:color w:val="000000" w:themeColor="text1"/>
        </w:rPr>
        <w:t xml:space="preserve"> Umowy, </w:t>
      </w:r>
      <w:r w:rsidRPr="00DA33ED">
        <w:t>na zasadach przez siebie określonych.</w:t>
      </w:r>
    </w:p>
    <w:p w14:paraId="6CE2CD59" w14:textId="77777777" w:rsidR="00DC237F" w:rsidRPr="00DA33ED" w:rsidRDefault="00DC237F" w:rsidP="00C0764B">
      <w:pPr>
        <w:pStyle w:val="Tekstpodstawowy"/>
        <w:numPr>
          <w:ilvl w:val="0"/>
          <w:numId w:val="26"/>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Zmiany w treści Umowy wymagają formy aneksu do Umowy, z zastrzeżeniem ust. </w:t>
      </w:r>
      <w:r w:rsidR="00BF3C14" w:rsidRPr="00DA33ED">
        <w:rPr>
          <w:lang w:val="pl-PL"/>
        </w:rPr>
        <w:t>8</w:t>
      </w:r>
      <w:r w:rsidRPr="00DA33ED">
        <w:t xml:space="preserve"> i </w:t>
      </w:r>
      <w:r w:rsidR="00BF3C14" w:rsidRPr="00DA33ED">
        <w:rPr>
          <w:lang w:val="pl-PL"/>
        </w:rPr>
        <w:t>9</w:t>
      </w:r>
      <w:r w:rsidRPr="00DA33ED">
        <w:t>.</w:t>
      </w:r>
    </w:p>
    <w:p w14:paraId="7412E55F"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Zmiany w załącznikach do Umowy wymagają pisemnego poinformowania Instytucji Zarządzającej przez Beneficjenta, za wyjątkiem przypadków określonych w </w:t>
      </w:r>
      <w:r w:rsidR="00BF3C14" w:rsidRPr="00DA33ED">
        <w:rPr>
          <w:lang w:val="pl-PL"/>
        </w:rPr>
        <w:t>ust. 1-6</w:t>
      </w:r>
      <w:r w:rsidRPr="00DA33ED">
        <w:t>, które wymagają formy aneksu.</w:t>
      </w:r>
    </w:p>
    <w:p w14:paraId="1FC9314F" w14:textId="38D66C40" w:rsidR="00326240" w:rsidRPr="00DA33ED" w:rsidRDefault="00DC237F" w:rsidP="00BF3C14">
      <w:pPr>
        <w:pStyle w:val="Tekstpodstawowy"/>
        <w:numPr>
          <w:ilvl w:val="0"/>
          <w:numId w:val="26"/>
        </w:numPr>
        <w:tabs>
          <w:tab w:val="left" w:pos="360"/>
          <w:tab w:val="num" w:pos="540"/>
          <w:tab w:val="left" w:pos="720"/>
        </w:tabs>
        <w:ind w:left="340" w:hanging="340"/>
      </w:pPr>
      <w:r w:rsidRPr="00DA33ED">
        <w:t xml:space="preserve">W przypadku zmian do Umowy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27FEF32A" w:rsidR="008B563D" w:rsidRPr="00DA33ED" w:rsidRDefault="007610C2" w:rsidP="002739E1">
      <w:pPr>
        <w:pStyle w:val="Nagwek1"/>
      </w:pPr>
      <w:r w:rsidRPr="00DA33ED">
        <w:t>§ 2</w:t>
      </w:r>
      <w:r w:rsidR="00C63D45">
        <w:rPr>
          <w:lang w:val="pl-PL"/>
        </w:rPr>
        <w:t>2</w:t>
      </w:r>
      <w:r w:rsidRPr="00DA33ED">
        <w:t>.</w:t>
      </w:r>
      <w:r w:rsidR="002B7866">
        <w:br/>
      </w:r>
      <w:r w:rsidR="008B563D" w:rsidRPr="00DA33ED">
        <w:t>Siła wyższa</w:t>
      </w:r>
    </w:p>
    <w:p w14:paraId="5FAE4A0D" w14:textId="77777777" w:rsidR="002739E1" w:rsidRDefault="008B563D" w:rsidP="002739E1">
      <w:pPr>
        <w:pStyle w:val="Tekstpodstawowy"/>
        <w:numPr>
          <w:ilvl w:val="0"/>
          <w:numId w:val="97"/>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2739E1">
      <w:pPr>
        <w:pStyle w:val="Tekstpodstawowy"/>
        <w:numPr>
          <w:ilvl w:val="0"/>
          <w:numId w:val="97"/>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Default="008B563D" w:rsidP="002739E1">
      <w:pPr>
        <w:pStyle w:val="Tekstpodstawowy"/>
        <w:numPr>
          <w:ilvl w:val="0"/>
          <w:numId w:val="97"/>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2739E1">
      <w:pPr>
        <w:pStyle w:val="Tekstpodstawowy"/>
        <w:numPr>
          <w:ilvl w:val="0"/>
          <w:numId w:val="97"/>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310946F4" w:rsidR="003B7930" w:rsidRPr="00DA33ED" w:rsidRDefault="008B563D" w:rsidP="002739E1">
      <w:pPr>
        <w:pStyle w:val="Nagwek1"/>
      </w:pPr>
      <w:r w:rsidRPr="00DA33ED">
        <w:t>§ 2</w:t>
      </w:r>
      <w:r w:rsidR="00C63D45">
        <w:rPr>
          <w:lang w:val="pl-PL"/>
        </w:rPr>
        <w:t>3</w:t>
      </w:r>
      <w:r w:rsidRPr="00DA33ED">
        <w:t>.</w:t>
      </w:r>
      <w:r w:rsidR="002B7866">
        <w:br/>
      </w:r>
      <w:r w:rsidR="00B52537" w:rsidRPr="00DA33ED">
        <w:t>Warunek rozwiązujący</w:t>
      </w:r>
    </w:p>
    <w:p w14:paraId="0C919232" w14:textId="1548262D" w:rsidR="00B52537" w:rsidRPr="00DA33ED" w:rsidRDefault="00B52537" w:rsidP="00B52537">
      <w:pPr>
        <w:pStyle w:val="Akapitzlist"/>
        <w:widowControl w:val="0"/>
        <w:numPr>
          <w:ilvl w:val="6"/>
          <w:numId w:val="41"/>
        </w:numPr>
        <w:tabs>
          <w:tab w:val="clear" w:pos="4680"/>
          <w:tab w:val="num" w:pos="426"/>
        </w:tabs>
        <w:ind w:left="429" w:hanging="429"/>
        <w:jc w:val="both"/>
      </w:pPr>
      <w:r w:rsidRPr="006A6DBE">
        <w:t xml:space="preserve">Jeżeli Beneficjent nie przedłoży w terminie </w:t>
      </w:r>
      <w:r w:rsidR="00E24A1B" w:rsidRPr="006A6DBE">
        <w:t>do</w:t>
      </w:r>
      <w:r w:rsidR="006A6DBE">
        <w:t xml:space="preserve"> ………</w:t>
      </w:r>
      <w:r w:rsidR="009F6760" w:rsidRPr="006A6DBE">
        <w:t xml:space="preserve"> miesięcy od dnia</w:t>
      </w:r>
      <w:r w:rsidR="00E24A1B" w:rsidRPr="006A6DBE">
        <w:t xml:space="preserve"> podpisania Umowy</w:t>
      </w:r>
      <w:r w:rsidRPr="006A6DBE">
        <w:rPr>
          <w:rStyle w:val="Odwoanieprzypisudolnego"/>
        </w:rPr>
        <w:footnoteReference w:id="45"/>
      </w:r>
      <w:r w:rsidRPr="006A6DBE">
        <w:t xml:space="preserve"> </w:t>
      </w:r>
      <w:r w:rsidRPr="00DA33ED">
        <w:t>dokumentów wskazanych w</w:t>
      </w:r>
      <w:r w:rsidR="007610C2" w:rsidRPr="00DA33ED">
        <w:t> </w:t>
      </w:r>
      <w:r w:rsidRPr="00DA33ED">
        <w:t xml:space="preserve">załączniku nr </w:t>
      </w:r>
      <w:r w:rsidR="00DA67D9">
        <w:t>3</w:t>
      </w:r>
      <w:r w:rsidRPr="00DA33ED">
        <w:t xml:space="preserve"> do </w:t>
      </w:r>
      <w:r w:rsidR="005C7EB8" w:rsidRPr="00DA33ED">
        <w:t>U</w:t>
      </w:r>
      <w:r w:rsidRPr="00DA33ED">
        <w:t>mowy, to zostanie ona rozwiązana z dniem następnym i tym samym ustaną wszelkie wynikające z niej skutki.</w:t>
      </w:r>
    </w:p>
    <w:p w14:paraId="47A24D3F" w14:textId="70049C6B" w:rsidR="003B6700" w:rsidRPr="00DA33ED" w:rsidRDefault="00B52537" w:rsidP="003B6700">
      <w:pPr>
        <w:pStyle w:val="Akapitzlist"/>
        <w:widowControl w:val="0"/>
        <w:numPr>
          <w:ilvl w:val="6"/>
          <w:numId w:val="41"/>
        </w:numPr>
        <w:tabs>
          <w:tab w:val="clear" w:pos="4680"/>
          <w:tab w:val="num" w:pos="426"/>
        </w:tabs>
        <w:ind w:left="429" w:hanging="429"/>
        <w:jc w:val="both"/>
      </w:pPr>
      <w:r w:rsidRPr="00DA33ED">
        <w:t xml:space="preserve">W przypadku rozwiązania </w:t>
      </w:r>
      <w:r w:rsidR="005C7EB8" w:rsidRPr="00DA33ED">
        <w:t>U</w:t>
      </w:r>
      <w:r w:rsidRPr="00DA33ED">
        <w:t xml:space="preserve">mowy z przyczyn określonych w ust. 1, Strony nie będą mieć roszczeń wzajemnych z jakichkolwiek tytułów prawnych, wynikających z zawarcia </w:t>
      </w:r>
      <w:r w:rsidR="005C7EB8" w:rsidRPr="00DA33ED">
        <w:t>U</w:t>
      </w:r>
      <w:r w:rsidRPr="00DA33ED">
        <w:t xml:space="preserve">mowy i podjęcia działań zmierzających do przygotowania się Stron do realizacji niniejszej </w:t>
      </w:r>
      <w:r w:rsidR="005C7EB8" w:rsidRPr="00DA33ED">
        <w:t>U</w:t>
      </w:r>
      <w:r w:rsidRPr="00DA33ED">
        <w:t>mowy.</w:t>
      </w:r>
    </w:p>
    <w:p w14:paraId="483CA8F2" w14:textId="577F1314" w:rsidR="005B7941" w:rsidRPr="00DA33ED" w:rsidRDefault="007610C2" w:rsidP="002739E1">
      <w:pPr>
        <w:pStyle w:val="Nagwek1"/>
      </w:pPr>
      <w:r w:rsidRPr="00DA33ED">
        <w:t>§ 2</w:t>
      </w:r>
      <w:r w:rsidR="00C63D45">
        <w:rPr>
          <w:lang w:val="pl-PL"/>
        </w:rPr>
        <w:t>4</w:t>
      </w:r>
      <w:r w:rsidRPr="00DA33ED">
        <w:t>.</w:t>
      </w:r>
      <w:r w:rsidRPr="00DA33ED">
        <w:br/>
      </w:r>
      <w:r w:rsidR="005B7941" w:rsidRPr="00DA33ED">
        <w:t>Rozwiązanie Umowy</w:t>
      </w:r>
    </w:p>
    <w:p w14:paraId="1DEBAF4E" w14:textId="77777777"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C0764B">
      <w:pPr>
        <w:numPr>
          <w:ilvl w:val="0"/>
          <w:numId w:val="27"/>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C0764B">
      <w:pPr>
        <w:numPr>
          <w:ilvl w:val="0"/>
          <w:numId w:val="27"/>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C0764B">
      <w:pPr>
        <w:numPr>
          <w:ilvl w:val="0"/>
          <w:numId w:val="27"/>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C0764B">
      <w:pPr>
        <w:numPr>
          <w:ilvl w:val="0"/>
          <w:numId w:val="27"/>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C0764B">
      <w:pPr>
        <w:numPr>
          <w:ilvl w:val="0"/>
          <w:numId w:val="27"/>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C0764B">
      <w:pPr>
        <w:numPr>
          <w:ilvl w:val="0"/>
          <w:numId w:val="27"/>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9D4AFC">
      <w:pPr>
        <w:numPr>
          <w:ilvl w:val="0"/>
          <w:numId w:val="27"/>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6E3C0D29" w:rsidR="009D4AFC" w:rsidRPr="00DA33ED" w:rsidRDefault="009D4AFC" w:rsidP="0081374C">
      <w:pPr>
        <w:numPr>
          <w:ilvl w:val="0"/>
          <w:numId w:val="27"/>
        </w:numPr>
        <w:tabs>
          <w:tab w:val="clear" w:pos="2700"/>
          <w:tab w:val="num" w:pos="1134"/>
        </w:tabs>
        <w:ind w:left="714" w:hanging="357"/>
        <w:jc w:val="both"/>
      </w:pPr>
      <w:r>
        <w:t xml:space="preserve">Jeżeli Beneficjent przetwarza dane osobowe w sposób niezgodny z niniejszą </w:t>
      </w:r>
      <w:r w:rsidR="009F6760">
        <w:t>U</w:t>
      </w:r>
      <w:r>
        <w:t xml:space="preserve">mową. </w:t>
      </w:r>
    </w:p>
    <w:p w14:paraId="38BF45FA" w14:textId="77777777"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C0764B">
      <w:pPr>
        <w:numPr>
          <w:ilvl w:val="0"/>
          <w:numId w:val="29"/>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C0764B">
      <w:pPr>
        <w:numPr>
          <w:ilvl w:val="0"/>
          <w:numId w:val="29"/>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2E1BAC68" w:rsidR="00DC237F" w:rsidRPr="00DA33ED" w:rsidRDefault="00DC237F" w:rsidP="00C0764B">
      <w:pPr>
        <w:numPr>
          <w:ilvl w:val="0"/>
          <w:numId w:val="29"/>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13</w:t>
      </w:r>
      <w:r w:rsidR="00813A08" w:rsidRPr="005766F1">
        <w:rPr>
          <w:color w:val="000000" w:themeColor="text1"/>
        </w:rPr>
        <w:t xml:space="preserve"> Umowy</w:t>
      </w:r>
      <w:r w:rsidR="00FB3045" w:rsidRPr="005766F1">
        <w:rPr>
          <w:color w:val="000000" w:themeColor="text1"/>
        </w:rPr>
        <w:t>;</w:t>
      </w:r>
    </w:p>
    <w:p w14:paraId="44B0A08C" w14:textId="3F0675DA" w:rsidR="00DC237F" w:rsidRPr="00DA33ED" w:rsidRDefault="00DC237F" w:rsidP="00C0764B">
      <w:pPr>
        <w:numPr>
          <w:ilvl w:val="0"/>
          <w:numId w:val="29"/>
        </w:numPr>
        <w:ind w:left="714" w:hanging="357"/>
        <w:jc w:val="both"/>
      </w:pPr>
      <w:r w:rsidRPr="00DA33ED">
        <w:t>Beneficjent nie wniósł zabezpieczenia prawidłowej realizacji Umowy w formie i terminie okr</w:t>
      </w:r>
      <w:r w:rsidR="00813A08" w:rsidRPr="00DA33ED">
        <w:t xml:space="preserve">eślonym w § </w:t>
      </w:r>
      <w:r w:rsidR="00EF4102" w:rsidRPr="005766F1">
        <w:rPr>
          <w:color w:val="000000" w:themeColor="text1"/>
        </w:rPr>
        <w:t>12</w:t>
      </w:r>
      <w:r w:rsidR="00813A08" w:rsidRPr="005766F1">
        <w:rPr>
          <w:color w:val="000000" w:themeColor="text1"/>
        </w:rPr>
        <w:t xml:space="preserve"> Umowy</w:t>
      </w:r>
      <w:r w:rsidR="00FB3045" w:rsidRPr="005766F1">
        <w:rPr>
          <w:color w:val="000000" w:themeColor="text1"/>
        </w:rPr>
        <w:t>;</w:t>
      </w:r>
    </w:p>
    <w:p w14:paraId="470BEC02" w14:textId="2B57485F" w:rsidR="00DC237F" w:rsidRPr="00DA33ED" w:rsidRDefault="00DC237F" w:rsidP="00C0764B">
      <w:pPr>
        <w:numPr>
          <w:ilvl w:val="0"/>
          <w:numId w:val="29"/>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C0764B">
      <w:pPr>
        <w:numPr>
          <w:ilvl w:val="0"/>
          <w:numId w:val="29"/>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C0764B">
      <w:pPr>
        <w:numPr>
          <w:ilvl w:val="0"/>
          <w:numId w:val="29"/>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C0764B">
      <w:pPr>
        <w:numPr>
          <w:ilvl w:val="0"/>
          <w:numId w:val="29"/>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C0764B">
      <w:pPr>
        <w:numPr>
          <w:ilvl w:val="0"/>
          <w:numId w:val="31"/>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C0764B">
      <w:pPr>
        <w:numPr>
          <w:ilvl w:val="0"/>
          <w:numId w:val="31"/>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7DC6C9FB" w:rsidR="003B7930" w:rsidRPr="00DA33ED" w:rsidRDefault="006671A2" w:rsidP="002739E1">
      <w:pPr>
        <w:pStyle w:val="Nagwek1"/>
      </w:pPr>
      <w:r w:rsidRPr="00DA33ED">
        <w:t>§ 2</w:t>
      </w:r>
      <w:r w:rsidR="00B85005">
        <w:rPr>
          <w:lang w:val="pl-PL"/>
        </w:rPr>
        <w:t>5</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D8133D">
      <w:pPr>
        <w:pStyle w:val="Akapitzlist"/>
        <w:numPr>
          <w:ilvl w:val="0"/>
          <w:numId w:val="25"/>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719CAED0" w14:textId="71D970B4" w:rsidR="00DC237F" w:rsidRPr="00DA33ED" w:rsidRDefault="00DC237F" w:rsidP="00C0764B">
      <w:pPr>
        <w:numPr>
          <w:ilvl w:val="3"/>
          <w:numId w:val="25"/>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F07771" w:rsidRPr="00DA33ED">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w:t>
      </w:r>
      <w:r w:rsidR="00910758" w:rsidRPr="00DA33ED">
        <w:t> </w:t>
      </w:r>
      <w:r w:rsidR="00F07771" w:rsidRPr="00DA33ED">
        <w:t>Europejskiego Funduszu Morskiego i Rybackiego oraz ustanawiającego przepisy ogólne dotyczące Europejskiego Funduszu Rozwoju Regionalnego, Europejskiego Funduszu Społecznego, Funduszu Spójności i Europejskiego Funduszu Morskiego i</w:t>
      </w:r>
      <w:r w:rsidR="007610C2" w:rsidRPr="00DA33ED">
        <w:t> </w:t>
      </w:r>
      <w:r w:rsidR="00F07771" w:rsidRPr="00DA33ED">
        <w:t>Rybackiego oraz uchylającego rozporządzenie Rady (WE) nr 1083/2006 (Dz. Urz. UE L 347/320 z 20.12.2013 r.),</w:t>
      </w:r>
      <w:r w:rsidR="009A7531" w:rsidRPr="00DA33ED">
        <w:t xml:space="preserve"> </w:t>
      </w:r>
      <w:r w:rsidRPr="00DA33ED">
        <w:t>ustawa z dn</w:t>
      </w:r>
      <w:r w:rsidR="00F07771" w:rsidRPr="00DA33ED">
        <w:t xml:space="preserve">ia 23 kwietnia 1964 r. – </w:t>
      </w:r>
      <w:r w:rsidR="001D323A" w:rsidRPr="00DA33ED">
        <w:t>Kodeks cywilny (</w:t>
      </w:r>
      <w:r w:rsidR="00312F3F" w:rsidRPr="00DA33ED">
        <w:t xml:space="preserve">t.j. </w:t>
      </w:r>
      <w:r w:rsidR="005061E9" w:rsidRPr="00DA33ED">
        <w:t xml:space="preserve">Dz. U. z </w:t>
      </w:r>
      <w:r w:rsidR="001E3ACA" w:rsidRPr="00DA33ED">
        <w:t>20</w:t>
      </w:r>
      <w:r w:rsidR="006F4327" w:rsidRPr="00DA33ED">
        <w:t>2</w:t>
      </w:r>
      <w:r w:rsidR="00E25790" w:rsidRPr="00DA33ED">
        <w:t>2</w:t>
      </w:r>
      <w:r w:rsidR="001E3ACA" w:rsidRPr="00DA33ED">
        <w:t xml:space="preserve"> </w:t>
      </w:r>
      <w:r w:rsidR="005061E9" w:rsidRPr="00DA33ED">
        <w:t xml:space="preserve">r., poz. </w:t>
      </w:r>
      <w:r w:rsidR="00E25790" w:rsidRPr="00DA33ED">
        <w:t>1360</w:t>
      </w:r>
      <w:r w:rsidR="001E3ACA" w:rsidRPr="00DA33ED">
        <w:t xml:space="preserve"> </w:t>
      </w:r>
      <w:r w:rsidR="00D121F3" w:rsidRPr="00DA33ED">
        <w:t>z późn. zm.</w:t>
      </w:r>
      <w:r w:rsidRPr="00DA33ED">
        <w:t>), ust</w:t>
      </w:r>
      <w:r w:rsidR="00F07771" w:rsidRPr="00DA33ED">
        <w:t xml:space="preserve">awa z dnia 27 sierpnia 2009 r. </w:t>
      </w:r>
      <w:r w:rsidRPr="00DA33ED">
        <w:t>o</w:t>
      </w:r>
      <w:r w:rsidR="007610C2" w:rsidRPr="00DA33ED">
        <w:t> </w:t>
      </w:r>
      <w:r w:rsidRPr="00DA33ED">
        <w:t>finansach publicznych (</w:t>
      </w:r>
      <w:r w:rsidR="00B52537" w:rsidRPr="00DA33ED">
        <w:t xml:space="preserve">t.j. </w:t>
      </w:r>
      <w:r w:rsidRPr="00DA33ED">
        <w:t xml:space="preserve">Dz. U. </w:t>
      </w:r>
      <w:r w:rsidR="005061E9" w:rsidRPr="00DA33ED">
        <w:t xml:space="preserve">z </w:t>
      </w:r>
      <w:r w:rsidR="005D1BB7" w:rsidRPr="00DA33ED">
        <w:t>202</w:t>
      </w:r>
      <w:r w:rsidR="00E25790" w:rsidRPr="00DA33ED">
        <w:t>2</w:t>
      </w:r>
      <w:r w:rsidR="005D1BB7" w:rsidRPr="00DA33ED">
        <w:t xml:space="preserve"> </w:t>
      </w:r>
      <w:r w:rsidR="005061E9" w:rsidRPr="00DA33ED">
        <w:t xml:space="preserve">r., poz. </w:t>
      </w:r>
      <w:r w:rsidR="00E25790" w:rsidRPr="00DA33ED">
        <w:t>1634</w:t>
      </w:r>
      <w:r w:rsidRPr="00DA33ED">
        <w:t>), us</w:t>
      </w:r>
      <w:r w:rsidR="009A7531" w:rsidRPr="00DA33ED">
        <w:t xml:space="preserve">tawa z dnia 29 września 1994 r. </w:t>
      </w:r>
      <w:r w:rsidRPr="00DA33ED">
        <w:t>o rachunkowości (</w:t>
      </w:r>
      <w:r w:rsidR="00B52537" w:rsidRPr="00DA33ED">
        <w:t xml:space="preserve">t.j. </w:t>
      </w:r>
      <w:r w:rsidR="005061E9" w:rsidRPr="00DA33ED">
        <w:t>Dz. U. z 20</w:t>
      </w:r>
      <w:r w:rsidR="006F4327" w:rsidRPr="00DA33ED">
        <w:t>21</w:t>
      </w:r>
      <w:r w:rsidR="005061E9" w:rsidRPr="00DA33ED">
        <w:t xml:space="preserve"> r. poz. </w:t>
      </w:r>
      <w:r w:rsidR="006F4327" w:rsidRPr="00DA33ED">
        <w:t>217</w:t>
      </w:r>
      <w:r w:rsidR="005061E9" w:rsidRPr="00DA33ED">
        <w:t xml:space="preserve"> z późn. zm.</w:t>
      </w:r>
      <w:r w:rsidRPr="00DA33ED">
        <w:t xml:space="preserve">), ustawa z dnia </w:t>
      </w:r>
      <w:r w:rsidR="006F4327" w:rsidRPr="00DA33ED">
        <w:t>11</w:t>
      </w:r>
      <w:r w:rsidRPr="00DA33ED">
        <w:t xml:space="preserve"> </w:t>
      </w:r>
      <w:r w:rsidR="006F4327" w:rsidRPr="00DA33ED">
        <w:t>września</w:t>
      </w:r>
      <w:r w:rsidR="00DF54CF" w:rsidRPr="00DA33ED">
        <w:t xml:space="preserve"> 2019 r.</w:t>
      </w:r>
      <w:r w:rsidRPr="00DA33ED">
        <w:t xml:space="preserve"> Prawo zamówień publicznych </w:t>
      </w:r>
      <w:r w:rsidR="001D323A" w:rsidRPr="00DA33ED">
        <w:rPr>
          <w:iCs/>
        </w:rPr>
        <w:t>(</w:t>
      </w:r>
      <w:r w:rsidR="005061E9" w:rsidRPr="00DA33ED">
        <w:rPr>
          <w:iCs/>
        </w:rPr>
        <w:t xml:space="preserve">Dz. U. z </w:t>
      </w:r>
      <w:r w:rsidR="001E3ACA" w:rsidRPr="00DA33ED">
        <w:rPr>
          <w:iCs/>
        </w:rPr>
        <w:t>20</w:t>
      </w:r>
      <w:r w:rsidR="00E25790" w:rsidRPr="00DA33ED">
        <w:rPr>
          <w:iCs/>
        </w:rPr>
        <w:t>22</w:t>
      </w:r>
      <w:r w:rsidR="001E3ACA" w:rsidRPr="00DA33ED">
        <w:rPr>
          <w:iCs/>
        </w:rPr>
        <w:t xml:space="preserve"> </w:t>
      </w:r>
      <w:r w:rsidR="005061E9" w:rsidRPr="00DA33ED">
        <w:rPr>
          <w:iCs/>
        </w:rPr>
        <w:t>r., poz. </w:t>
      </w:r>
      <w:r w:rsidR="00E25790" w:rsidRPr="00DA33ED">
        <w:rPr>
          <w:iCs/>
        </w:rPr>
        <w:t>1710</w:t>
      </w:r>
      <w:r w:rsidR="006F4327" w:rsidRPr="00DA33ED">
        <w:rPr>
          <w:iCs/>
        </w:rPr>
        <w:t xml:space="preserve"> </w:t>
      </w:r>
      <w:r w:rsidR="00486E87" w:rsidRPr="00DA33ED">
        <w:rPr>
          <w:iCs/>
        </w:rPr>
        <w:t>z późn. zm.</w:t>
      </w:r>
      <w:r w:rsidRPr="00DA33ED">
        <w:rPr>
          <w:iCs/>
        </w:rPr>
        <w:t>), ustawa z dnia 30 kwietnia 2004 r. o postępowaniu w sprawach dotyczących pomocy publicznej (</w:t>
      </w:r>
      <w:r w:rsidR="0007332A" w:rsidRPr="00DA33ED">
        <w:rPr>
          <w:iCs/>
        </w:rPr>
        <w:t xml:space="preserve">t.j. </w:t>
      </w:r>
      <w:r w:rsidRPr="00DA33ED">
        <w:rPr>
          <w:iCs/>
        </w:rPr>
        <w:t xml:space="preserve">Dz. </w:t>
      </w:r>
      <w:r w:rsidR="009C4630" w:rsidRPr="00DA33ED">
        <w:rPr>
          <w:iCs/>
        </w:rPr>
        <w:t xml:space="preserve">U. z </w:t>
      </w:r>
      <w:r w:rsidR="001E3ACA" w:rsidRPr="00DA33ED">
        <w:rPr>
          <w:iCs/>
        </w:rPr>
        <w:t>202</w:t>
      </w:r>
      <w:r w:rsidR="00E25790" w:rsidRPr="00DA33ED">
        <w:rPr>
          <w:iCs/>
        </w:rPr>
        <w:t>1</w:t>
      </w:r>
      <w:r w:rsidR="001E3ACA" w:rsidRPr="00DA33ED">
        <w:rPr>
          <w:iCs/>
        </w:rPr>
        <w:t xml:space="preserve"> </w:t>
      </w:r>
      <w:r w:rsidR="00631255" w:rsidRPr="00DA33ED">
        <w:rPr>
          <w:iCs/>
        </w:rPr>
        <w:t>r.</w:t>
      </w:r>
      <w:r w:rsidR="009C4630" w:rsidRPr="00DA33ED">
        <w:rPr>
          <w:iCs/>
        </w:rPr>
        <w:t>,</w:t>
      </w:r>
      <w:r w:rsidR="00631255" w:rsidRPr="00DA33ED">
        <w:rPr>
          <w:iCs/>
        </w:rPr>
        <w:t xml:space="preserve"> po</w:t>
      </w:r>
      <w:r w:rsidR="009C4630" w:rsidRPr="00DA33ED">
        <w:rPr>
          <w:iCs/>
        </w:rPr>
        <w:t xml:space="preserve">z. </w:t>
      </w:r>
      <w:r w:rsidR="00E25790" w:rsidRPr="00DA33ED">
        <w:rPr>
          <w:iCs/>
        </w:rPr>
        <w:t>743</w:t>
      </w:r>
      <w:r w:rsidR="009C4630" w:rsidRPr="00DA33ED">
        <w:rPr>
          <w:iCs/>
        </w:rPr>
        <w:t>), u</w:t>
      </w:r>
      <w:r w:rsidRPr="00DA33ED">
        <w:rPr>
          <w:iCs/>
        </w:rPr>
        <w:t>stawa z</w:t>
      </w:r>
      <w:r w:rsidR="007610C2" w:rsidRPr="00DA33ED">
        <w:rPr>
          <w:iCs/>
        </w:rPr>
        <w:t> </w:t>
      </w:r>
      <w:r w:rsidRPr="00DA33ED">
        <w:rPr>
          <w:iCs/>
        </w:rPr>
        <w:t xml:space="preserve">dnia 27 kwietnia 2001 r. Prawo Ochrony </w:t>
      </w:r>
      <w:r w:rsidR="00337ECA" w:rsidRPr="00DA33ED">
        <w:rPr>
          <w:iCs/>
        </w:rPr>
        <w:t>Środowiska (</w:t>
      </w:r>
      <w:r w:rsidR="00312F3F" w:rsidRPr="00DA33ED">
        <w:rPr>
          <w:iCs/>
        </w:rPr>
        <w:t xml:space="preserve">t.j. </w:t>
      </w:r>
      <w:r w:rsidR="005061E9" w:rsidRPr="00DA33ED">
        <w:rPr>
          <w:iCs/>
        </w:rPr>
        <w:t xml:space="preserve">Dz. U. z </w:t>
      </w:r>
      <w:r w:rsidR="001E3ACA" w:rsidRPr="00DA33ED">
        <w:rPr>
          <w:iCs/>
        </w:rPr>
        <w:t>202</w:t>
      </w:r>
      <w:r w:rsidR="00E03CFD" w:rsidRPr="00DA33ED">
        <w:rPr>
          <w:iCs/>
        </w:rPr>
        <w:t>1</w:t>
      </w:r>
      <w:r w:rsidR="001E3ACA" w:rsidRPr="00DA33ED">
        <w:rPr>
          <w:iCs/>
        </w:rPr>
        <w:t xml:space="preserve"> </w:t>
      </w:r>
      <w:r w:rsidR="005061E9" w:rsidRPr="00DA33ED">
        <w:rPr>
          <w:iCs/>
        </w:rPr>
        <w:t xml:space="preserve">r., poz. </w:t>
      </w:r>
      <w:r w:rsidR="00E03CFD" w:rsidRPr="00DA33ED">
        <w:rPr>
          <w:iCs/>
        </w:rPr>
        <w:t>1973</w:t>
      </w:r>
      <w:r w:rsidR="001E3ACA" w:rsidRPr="00DA33ED">
        <w:rPr>
          <w:iCs/>
        </w:rPr>
        <w:t xml:space="preserve"> </w:t>
      </w:r>
      <w:r w:rsidR="005061E9" w:rsidRPr="00DA33ED">
        <w:rPr>
          <w:iCs/>
        </w:rPr>
        <w:t xml:space="preserve">z późn. </w:t>
      </w:r>
      <w:r w:rsidR="00AA7659" w:rsidRPr="00DA33ED">
        <w:rPr>
          <w:iCs/>
        </w:rPr>
        <w:t>zm.</w:t>
      </w:r>
      <w:r w:rsidRPr="00DA33ED">
        <w:rPr>
          <w:iCs/>
        </w:rPr>
        <w:t>)</w:t>
      </w:r>
      <w:r w:rsidR="009C4630" w:rsidRPr="00DA33ED">
        <w:rPr>
          <w:iCs/>
        </w:rPr>
        <w:t>,</w:t>
      </w:r>
      <w:r w:rsidRPr="00DA33ED">
        <w:rPr>
          <w:iCs/>
        </w:rPr>
        <w:t xml:space="preserve"> ustawa z dnia </w:t>
      </w:r>
      <w:r w:rsidR="00A50509" w:rsidRPr="00DA33ED">
        <w:rPr>
          <w:iCs/>
        </w:rPr>
        <w:br/>
      </w:r>
      <w:r w:rsidRPr="00DA33ED">
        <w:rPr>
          <w:iCs/>
        </w:rPr>
        <w:t>11 marca 2004 r. o podatku od towarów i usług (</w:t>
      </w:r>
      <w:r w:rsidR="005061E9" w:rsidRPr="00DA33ED">
        <w:rPr>
          <w:iCs/>
        </w:rPr>
        <w:t xml:space="preserve">t.j. </w:t>
      </w:r>
      <w:r w:rsidR="005061E9" w:rsidRPr="00DA33ED">
        <w:t xml:space="preserve">Dz. U. z </w:t>
      </w:r>
      <w:r w:rsidR="001E3ACA" w:rsidRPr="00DA33ED">
        <w:t>202</w:t>
      </w:r>
      <w:r w:rsidR="00E25790" w:rsidRPr="00DA33ED">
        <w:t>2</w:t>
      </w:r>
      <w:r w:rsidR="001E3ACA" w:rsidRPr="00DA33ED">
        <w:t xml:space="preserve"> </w:t>
      </w:r>
      <w:r w:rsidR="005061E9" w:rsidRPr="00DA33ED">
        <w:t xml:space="preserve">r., poz. </w:t>
      </w:r>
      <w:r w:rsidR="00E25790" w:rsidRPr="00DA33ED">
        <w:t>931</w:t>
      </w:r>
      <w:r w:rsidR="001E3ACA" w:rsidRPr="00DA33ED">
        <w:t xml:space="preserve"> </w:t>
      </w:r>
      <w:r w:rsidR="008716D4" w:rsidRPr="00DA33ED">
        <w:t>z późn. zm.</w:t>
      </w:r>
      <w:r w:rsidRPr="00DA33ED">
        <w:rPr>
          <w:iCs/>
        </w:rPr>
        <w:t>) oraz rozporządzenia wykonawcze lub wytyczne do</w:t>
      </w:r>
      <w:r w:rsidR="00F53654" w:rsidRPr="00DA33ED">
        <w:rPr>
          <w:iCs/>
        </w:rPr>
        <w:t> </w:t>
      </w:r>
      <w:r w:rsidRPr="00DA33ED">
        <w:rPr>
          <w:iCs/>
        </w:rPr>
        <w:t>nich</w:t>
      </w:r>
      <w:r w:rsidR="00FB3045" w:rsidRPr="00DA33ED">
        <w:rPr>
          <w:iCs/>
        </w:rPr>
        <w:t>;</w:t>
      </w:r>
      <w:r w:rsidRPr="00DA33ED">
        <w:rPr>
          <w:iCs/>
        </w:rPr>
        <w:t xml:space="preserve"> </w:t>
      </w:r>
    </w:p>
    <w:p w14:paraId="22EB49F1" w14:textId="4021795D" w:rsidR="009F4639" w:rsidRPr="00DA33ED" w:rsidRDefault="00F07771" w:rsidP="00C0764B">
      <w:pPr>
        <w:numPr>
          <w:ilvl w:val="3"/>
          <w:numId w:val="25"/>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FC6E4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77777777"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5EFFEE4B"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w:t>
      </w:r>
      <w:r w:rsidR="009F6760">
        <w:t>U</w:t>
      </w:r>
      <w:r w:rsidRPr="00DA33ED">
        <w:t xml:space="preserve">mowy prawo obowiązujące na terytorium Rzeczypospolitej Polskiej. </w:t>
      </w:r>
    </w:p>
    <w:p w14:paraId="14BC660C" w14:textId="77777777"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77777777" w:rsidR="00DC237F" w:rsidRPr="00DA33ED" w:rsidRDefault="00DC237F" w:rsidP="00C0764B">
      <w:pPr>
        <w:numPr>
          <w:ilvl w:val="0"/>
          <w:numId w:val="33"/>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CF7689" w:rsidRPr="00DA33ED">
        <w:t>Inwestycji i Rozwoju</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rsidP="00C0764B">
      <w:pPr>
        <w:numPr>
          <w:ilvl w:val="0"/>
          <w:numId w:val="33"/>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CE59BC">
      <w:pPr>
        <w:numPr>
          <w:ilvl w:val="0"/>
          <w:numId w:val="33"/>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6"/>
      </w:r>
    </w:p>
    <w:p w14:paraId="2AB997E6" w14:textId="2B784FB8" w:rsidR="00DC237F" w:rsidRPr="00DA33ED" w:rsidRDefault="00DC237F" w:rsidP="00B85005">
      <w:pPr>
        <w:pStyle w:val="Akapitzlist"/>
        <w:numPr>
          <w:ilvl w:val="0"/>
          <w:numId w:val="25"/>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B85005">
      <w:pPr>
        <w:numPr>
          <w:ilvl w:val="0"/>
          <w:numId w:val="25"/>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B85005">
      <w:pPr>
        <w:numPr>
          <w:ilvl w:val="0"/>
          <w:numId w:val="25"/>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2258315D" w:rsidR="00B85005" w:rsidRDefault="00DC237F" w:rsidP="00B85005">
      <w:pPr>
        <w:numPr>
          <w:ilvl w:val="0"/>
          <w:numId w:val="25"/>
        </w:numPr>
        <w:autoSpaceDE w:val="0"/>
        <w:autoSpaceDN w:val="0"/>
        <w:adjustRightInd w:val="0"/>
        <w:ind w:left="284" w:hanging="284"/>
        <w:jc w:val="both"/>
      </w:pPr>
      <w:r w:rsidRPr="00DA33ED">
        <w:t xml:space="preserve">Niniejsza </w:t>
      </w:r>
      <w:r w:rsidR="009F6760">
        <w:t>U</w:t>
      </w:r>
      <w:r w:rsidRPr="00DA33ED">
        <w:t>mowa została sporządzona w dwóch jednobrzmiących egzemplarzach, po jednym dla każdej ze Stron Umowy.</w:t>
      </w:r>
    </w:p>
    <w:p w14:paraId="55D3090A" w14:textId="77777777" w:rsidR="00B85005"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644FA6A8" w:rsidR="00AD2E02" w:rsidRPr="00DA33ED" w:rsidRDefault="00DC237F" w:rsidP="00174EA1">
      <w:pPr>
        <w:pStyle w:val="Pisma"/>
        <w:tabs>
          <w:tab w:val="num" w:pos="-2160"/>
        </w:tabs>
        <w:autoSpaceDE/>
        <w:autoSpaceDN/>
        <w:ind w:left="426"/>
        <w:jc w:val="left"/>
        <w:rPr>
          <w:sz w:val="24"/>
        </w:rPr>
      </w:pPr>
      <w:r w:rsidRPr="00DA33ED">
        <w:rPr>
          <w:sz w:val="24"/>
        </w:rPr>
        <w:t xml:space="preserve">Zał. nr 1 </w:t>
      </w:r>
      <w:r w:rsidR="00FB42DC" w:rsidRPr="00DA33ED">
        <w:rPr>
          <w:sz w:val="24"/>
        </w:rPr>
        <w:t>–</w:t>
      </w:r>
      <w:r w:rsidR="009403A8" w:rsidRPr="00DA33ED">
        <w:rPr>
          <w:sz w:val="24"/>
        </w:rPr>
        <w:t xml:space="preserve"> </w:t>
      </w:r>
      <w:r w:rsidR="00EE1521" w:rsidRPr="00DA33ED">
        <w:rPr>
          <w:sz w:val="24"/>
        </w:rPr>
        <w:t>Wniosek o dofinansowanie Projektu</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6" w:name="_Hlk131498842"/>
      <w:r w:rsidR="0081374C">
        <w:rPr>
          <w:sz w:val="24"/>
        </w:rPr>
        <w:t>W</w:t>
      </w:r>
      <w:r w:rsidR="00315614" w:rsidRPr="00DA33ED">
        <w:rPr>
          <w:sz w:val="24"/>
        </w:rPr>
        <w:t>yciąg z zapisów „Podręcznika wnioskodawcy i beneficjenta Funduszy Europejskich na lata 2021-2027 w zakresie informacji i promocji”</w:t>
      </w:r>
      <w:bookmarkEnd w:id="16"/>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F3FC" w14:textId="77777777" w:rsidR="00642B63" w:rsidRDefault="00642B63" w:rsidP="00030637">
      <w:r>
        <w:separator/>
      </w:r>
    </w:p>
  </w:endnote>
  <w:endnote w:type="continuationSeparator" w:id="0">
    <w:p w14:paraId="3EB246C2" w14:textId="77777777" w:rsidR="00642B63" w:rsidRDefault="00642B63"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3E02C" w14:textId="77777777" w:rsidR="00642B63" w:rsidRDefault="00642B63" w:rsidP="00030637">
      <w:r>
        <w:separator/>
      </w:r>
    </w:p>
  </w:footnote>
  <w:footnote w:type="continuationSeparator" w:id="0">
    <w:p w14:paraId="15BEAD1B" w14:textId="77777777" w:rsidR="00642B63" w:rsidRDefault="00642B63"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5F2BC490" w14:textId="6CED5223" w:rsidR="00F21FAD" w:rsidRPr="004509A6" w:rsidRDefault="00F21FAD" w:rsidP="003F72CF">
      <w:pPr>
        <w:pStyle w:val="Tekstprzypisudolnego"/>
        <w:jc w:val="both"/>
        <w:rPr>
          <w:sz w:val="18"/>
          <w:szCs w:val="18"/>
          <w:lang w:val="pl-PL"/>
        </w:rPr>
      </w:pPr>
      <w:r w:rsidRPr="00F8087D">
        <w:rPr>
          <w:rStyle w:val="Odwoanieprzypisudolnego"/>
          <w:sz w:val="18"/>
          <w:szCs w:val="18"/>
        </w:rPr>
        <w:footnoteRef/>
      </w:r>
      <w:r w:rsidRPr="00F8087D">
        <w:rPr>
          <w:sz w:val="18"/>
          <w:szCs w:val="18"/>
        </w:rPr>
        <w:t xml:space="preserve"> Należy wpisać numer ora</w:t>
      </w:r>
      <w:r>
        <w:rPr>
          <w:sz w:val="18"/>
          <w:szCs w:val="18"/>
        </w:rPr>
        <w:t xml:space="preserve">z pełną nazwę </w:t>
      </w:r>
      <w:r w:rsidR="00AF6A84">
        <w:rPr>
          <w:sz w:val="18"/>
          <w:szCs w:val="18"/>
          <w:lang w:val="pl-PL"/>
        </w:rPr>
        <w:t>P</w:t>
      </w:r>
      <w:r w:rsidR="00AF6A84">
        <w:rPr>
          <w:sz w:val="18"/>
          <w:szCs w:val="18"/>
        </w:rPr>
        <w:t>rioryt</w:t>
      </w:r>
      <w:r w:rsidR="00AF6A84">
        <w:rPr>
          <w:sz w:val="18"/>
          <w:szCs w:val="18"/>
          <w:lang w:val="pl-PL"/>
        </w:rPr>
        <w:t>etu</w:t>
      </w:r>
      <w:r w:rsidRPr="00F8087D">
        <w:rPr>
          <w:sz w:val="18"/>
          <w:szCs w:val="18"/>
        </w:rPr>
        <w:t xml:space="preserve"> </w:t>
      </w:r>
      <w:r w:rsidR="004509A6">
        <w:rPr>
          <w:sz w:val="18"/>
          <w:szCs w:val="18"/>
          <w:lang w:val="pl-PL"/>
        </w:rPr>
        <w:t>FEŚ 2021-2027</w:t>
      </w:r>
      <w:r w:rsidR="00AF6A84">
        <w:rPr>
          <w:sz w:val="18"/>
          <w:szCs w:val="18"/>
          <w:lang w:val="pl-PL"/>
        </w:rPr>
        <w:t>.</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19330C">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492569BD" w14:textId="4839D7FD" w:rsidR="00E20CA1" w:rsidRPr="009D0CF7" w:rsidRDefault="00E20CA1">
      <w:pPr>
        <w:pStyle w:val="Tekstprzypisudolnego"/>
        <w:rPr>
          <w:iCs/>
          <w:sz w:val="18"/>
          <w:szCs w:val="18"/>
        </w:rPr>
      </w:pPr>
      <w:r w:rsidRPr="009D0CF7">
        <w:rPr>
          <w:rStyle w:val="Odwoanieprzypisudolnego"/>
          <w:sz w:val="18"/>
          <w:szCs w:val="18"/>
        </w:rPr>
        <w:footnoteRef/>
      </w:r>
      <w:r w:rsidRPr="009D0CF7">
        <w:rPr>
          <w:sz w:val="18"/>
          <w:szCs w:val="18"/>
        </w:rPr>
        <w:t xml:space="preserve"> </w:t>
      </w:r>
      <w:r w:rsidRPr="009D0CF7">
        <w:rPr>
          <w:iCs/>
          <w:sz w:val="18"/>
          <w:szCs w:val="18"/>
        </w:rPr>
        <w:t xml:space="preserve">Do przeliczenia łącznego kosztu projektu stosuje się miesięczny obrachunkowy kurs wymiany walut stosowany przez KE, aktualny w dniu zawarcia </w:t>
      </w:r>
      <w:r w:rsidR="00094D3C">
        <w:rPr>
          <w:iCs/>
          <w:sz w:val="18"/>
          <w:szCs w:val="18"/>
          <w:lang w:val="pl-PL"/>
        </w:rPr>
        <w:t>U</w:t>
      </w:r>
      <w:r w:rsidRPr="009D0CF7">
        <w:rPr>
          <w:iCs/>
          <w:sz w:val="18"/>
          <w:szCs w:val="18"/>
        </w:rPr>
        <w:t xml:space="preserve">mowy o dofinansowanie projektu, a w przypadku zmiany łącznego kosztu projektu w dniu zawarcia aneksu do </w:t>
      </w:r>
      <w:r w:rsidR="00094D3C">
        <w:rPr>
          <w:iCs/>
          <w:sz w:val="18"/>
          <w:szCs w:val="18"/>
          <w:lang w:val="pl-PL"/>
        </w:rPr>
        <w:t>U</w:t>
      </w:r>
      <w:r w:rsidRPr="009D0CF7">
        <w:rPr>
          <w:iCs/>
          <w:sz w:val="18"/>
          <w:szCs w:val="18"/>
        </w:rPr>
        <w:t xml:space="preserve">mowy. </w:t>
      </w:r>
    </w:p>
  </w:footnote>
  <w:footnote w:id="16">
    <w:p w14:paraId="0FB7976B" w14:textId="77777777" w:rsidR="00F21FAD" w:rsidRPr="00436FBC" w:rsidRDefault="00F21FAD">
      <w:pPr>
        <w:pStyle w:val="Tekstprzypisudolnego"/>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7">
    <w:p w14:paraId="1138AD14" w14:textId="77777777" w:rsidR="00F21FAD" w:rsidRPr="00436FBC" w:rsidRDefault="00F21FAD">
      <w:pPr>
        <w:pStyle w:val="Tekstprzypisudolnego"/>
        <w:rPr>
          <w:sz w:val="18"/>
          <w:szCs w:val="18"/>
        </w:rPr>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8">
    <w:p w14:paraId="53D9DBD7" w14:textId="10E9DE56" w:rsidR="00CE173B" w:rsidRPr="00CE173B" w:rsidRDefault="00CE173B">
      <w:pPr>
        <w:pStyle w:val="Tekstprzypisudolnego"/>
      </w:pPr>
      <w:r>
        <w:rPr>
          <w:rStyle w:val="Odwoanieprzypisudolnego"/>
        </w:rPr>
        <w:footnoteRef/>
      </w:r>
      <w:r>
        <w:t xml:space="preserve"> </w:t>
      </w:r>
      <w:r w:rsidRPr="00CE173B">
        <w:rPr>
          <w:lang w:val="pl-PL"/>
        </w:rPr>
        <w:t>W przypadku, gdy Regulamin wyboru projektów nie przewiduje realizacji Projektu w partnerstwie skreślić</w:t>
      </w:r>
      <w:r>
        <w:rPr>
          <w:lang w:val="pl-PL"/>
        </w:rPr>
        <w:t>.</w:t>
      </w:r>
    </w:p>
  </w:footnote>
  <w:footnote w:id="19">
    <w:p w14:paraId="372B0B0C" w14:textId="77777777" w:rsidR="00F21FAD" w:rsidRPr="002830B9" w:rsidRDefault="00F21FAD" w:rsidP="00B86106">
      <w:pPr>
        <w:pStyle w:val="Tekstprzypisudolnego"/>
        <w:jc w:val="both"/>
        <w:rPr>
          <w:sz w:val="18"/>
          <w:szCs w:val="18"/>
        </w:rPr>
      </w:pPr>
      <w:r w:rsidRPr="002830B9">
        <w:rPr>
          <w:rStyle w:val="Odwoanieprzypisudolnego"/>
          <w:sz w:val="18"/>
          <w:szCs w:val="18"/>
        </w:rPr>
        <w:footnoteRef/>
      </w:r>
      <w:r w:rsidRPr="002830B9">
        <w:rPr>
          <w:sz w:val="18"/>
          <w:szCs w:val="18"/>
        </w:rPr>
        <w:t xml:space="preserve"> W przypadku realizacji przez jednostkę organizacyj</w:t>
      </w:r>
      <w:r>
        <w:rPr>
          <w:sz w:val="18"/>
          <w:szCs w:val="18"/>
        </w:rPr>
        <w:t>ną Beneficjenta lub/i Partnera p</w:t>
      </w:r>
      <w:r w:rsidRPr="002830B9">
        <w:rPr>
          <w:sz w:val="18"/>
          <w:szCs w:val="18"/>
        </w:rPr>
        <w:t>rojektu należy wpisać nazwy jednostek realizujących, adresy, numery Regon lub/i NIP (w zależności od statusu prawnego jednost</w:t>
      </w:r>
      <w:r>
        <w:rPr>
          <w:sz w:val="18"/>
          <w:szCs w:val="18"/>
        </w:rPr>
        <w:t>ki realizującej). Jeżeli p</w:t>
      </w:r>
      <w:r w:rsidRPr="002830B9">
        <w:rPr>
          <w:sz w:val="18"/>
          <w:szCs w:val="18"/>
        </w:rPr>
        <w:t>rojekt będzie realizowany wyłącznie przez podmiot wskazany jako Beneficjent, ust. 3 należy wykreślić.</w:t>
      </w:r>
    </w:p>
  </w:footnote>
  <w:footnote w:id="20">
    <w:p w14:paraId="09539325" w14:textId="77777777" w:rsidR="00F21FAD" w:rsidRPr="00444A08" w:rsidRDefault="00F21FAD" w:rsidP="00B86106">
      <w:pPr>
        <w:pStyle w:val="Tekstprzypisudolnego"/>
        <w:jc w:val="both"/>
        <w:rPr>
          <w:sz w:val="18"/>
          <w:szCs w:val="18"/>
        </w:rPr>
      </w:pPr>
      <w:r w:rsidRPr="009610A7">
        <w:rPr>
          <w:rStyle w:val="Odwoanieprzypisudolnego"/>
          <w:sz w:val="18"/>
          <w:szCs w:val="18"/>
        </w:rPr>
        <w:footnoteRef/>
      </w:r>
      <w:r w:rsidRPr="009610A7">
        <w:rPr>
          <w:rStyle w:val="Odwoanieprzypisudolnego"/>
        </w:rPr>
        <w:t xml:space="preserve"> </w:t>
      </w:r>
      <w:r w:rsidRPr="009610A7">
        <w:rPr>
          <w:sz w:val="18"/>
          <w:szCs w:val="18"/>
        </w:rPr>
        <w:t>W przypadku, gdy Beneficjent nie jest odbior</w:t>
      </w:r>
      <w:r>
        <w:rPr>
          <w:sz w:val="18"/>
          <w:szCs w:val="18"/>
        </w:rPr>
        <w:t>cą środków należy wpisać nazwę,</w:t>
      </w:r>
      <w:r w:rsidRPr="009610A7">
        <w:rPr>
          <w:sz w:val="18"/>
          <w:szCs w:val="18"/>
        </w:rPr>
        <w:t xml:space="preserve"> adres</w:t>
      </w:r>
      <w:r>
        <w:rPr>
          <w:sz w:val="18"/>
          <w:szCs w:val="18"/>
        </w:rPr>
        <w:t xml:space="preserve"> i NIP</w:t>
      </w:r>
      <w:r w:rsidRPr="009610A7">
        <w:rPr>
          <w:sz w:val="18"/>
          <w:szCs w:val="18"/>
        </w:rPr>
        <w:t xml:space="preserve"> odbiorcy dofinansowania.</w:t>
      </w:r>
      <w:r>
        <w:rPr>
          <w:sz w:val="18"/>
          <w:szCs w:val="18"/>
        </w:rPr>
        <w:t xml:space="preserve"> </w:t>
      </w:r>
      <w:r>
        <w:rPr>
          <w:sz w:val="18"/>
          <w:szCs w:val="18"/>
        </w:rPr>
        <w:br/>
      </w:r>
      <w:r w:rsidRPr="00444A08">
        <w:rPr>
          <w:sz w:val="18"/>
          <w:szCs w:val="18"/>
        </w:rPr>
        <w:t>W przypadku gdy nie dotyczy należy wykreślić.</w:t>
      </w:r>
    </w:p>
  </w:footnote>
  <w:footnote w:id="21">
    <w:p w14:paraId="5AEC7F68" w14:textId="43CF2E47" w:rsidR="002304C3" w:rsidRPr="002304C3" w:rsidRDefault="002304C3"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6640A65D" w14:textId="77777777" w:rsidR="00F21FAD" w:rsidRPr="00444A08" w:rsidRDefault="00F21FAD" w:rsidP="00B86106">
      <w:pPr>
        <w:pStyle w:val="Tekstprzypisudolnego"/>
        <w:jc w:val="both"/>
        <w:rPr>
          <w:sz w:val="18"/>
          <w:szCs w:val="18"/>
        </w:rPr>
      </w:pPr>
      <w:r w:rsidRPr="00444A08">
        <w:rPr>
          <w:rStyle w:val="Odwoanieprzypisudolnego"/>
          <w:sz w:val="18"/>
          <w:szCs w:val="18"/>
        </w:rPr>
        <w:footnoteRef/>
      </w:r>
      <w:r w:rsidRPr="00444A08">
        <w:rPr>
          <w:sz w:val="18"/>
          <w:szCs w:val="18"/>
        </w:rPr>
        <w:t xml:space="preserve"> Należy wpisać nazwę, adres i NIP Beneficjenta.</w:t>
      </w:r>
    </w:p>
  </w:footnote>
  <w:footnote w:id="23">
    <w:p w14:paraId="1A408AA9" w14:textId="6D4069FD" w:rsidR="00FD10C5" w:rsidRPr="00FD10C5" w:rsidRDefault="00FD10C5"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4">
    <w:p w14:paraId="5010CCBB" w14:textId="18B24A72" w:rsidR="00F21FAD" w:rsidRPr="002304C3" w:rsidRDefault="00F21FAD" w:rsidP="00B86106">
      <w:pPr>
        <w:pStyle w:val="Tekstprzypisudolnego"/>
        <w:jc w:val="both"/>
        <w:rPr>
          <w:lang w:val="pl-PL"/>
        </w:rPr>
      </w:pPr>
      <w:r w:rsidRPr="009610A7">
        <w:rPr>
          <w:rStyle w:val="Odwoanieprzypisudolnego"/>
          <w:sz w:val="18"/>
          <w:szCs w:val="18"/>
        </w:rPr>
        <w:footnoteRef/>
      </w:r>
      <w:r w:rsidRPr="009610A7">
        <w:rPr>
          <w:sz w:val="18"/>
          <w:szCs w:val="18"/>
        </w:rPr>
        <w:t xml:space="preserve"> </w:t>
      </w:r>
      <w:r w:rsidR="00FD10C5">
        <w:rPr>
          <w:lang w:val="pl-PL"/>
        </w:rPr>
        <w:t>Niepotrzebne skreślić.</w:t>
      </w:r>
    </w:p>
  </w:footnote>
  <w:footnote w:id="25">
    <w:p w14:paraId="2F8AF268" w14:textId="77777777" w:rsidR="00F21FAD" w:rsidRDefault="00F21FAD" w:rsidP="00B86106">
      <w:pPr>
        <w:pStyle w:val="Tekstprzypisudolnego"/>
        <w:jc w:val="both"/>
      </w:pPr>
      <w:r w:rsidRPr="009610A7">
        <w:rPr>
          <w:rStyle w:val="Odwoanieprzypisudolnego"/>
          <w:sz w:val="18"/>
          <w:szCs w:val="18"/>
        </w:rPr>
        <w:footnoteRef/>
      </w:r>
      <w:r>
        <w:rPr>
          <w:sz w:val="18"/>
          <w:szCs w:val="18"/>
        </w:rPr>
        <w:t xml:space="preserve"> Należy wpisać nazwę,</w:t>
      </w:r>
      <w:r w:rsidRPr="009610A7">
        <w:rPr>
          <w:sz w:val="18"/>
          <w:szCs w:val="18"/>
        </w:rPr>
        <w:t xml:space="preserve"> adres</w:t>
      </w:r>
      <w:r>
        <w:rPr>
          <w:sz w:val="18"/>
          <w:szCs w:val="18"/>
        </w:rPr>
        <w:t xml:space="preserve"> i NIP</w:t>
      </w:r>
      <w:r w:rsidRPr="009610A7">
        <w:rPr>
          <w:sz w:val="18"/>
          <w:szCs w:val="18"/>
        </w:rPr>
        <w:t xml:space="preserve"> Partnera.</w:t>
      </w:r>
    </w:p>
  </w:footnote>
  <w:footnote w:id="26">
    <w:p w14:paraId="376C3CF8" w14:textId="6030B64F" w:rsidR="00FD10C5" w:rsidRPr="00FD10C5" w:rsidRDefault="00FD10C5"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7">
    <w:p w14:paraId="5C2BE7E8" w14:textId="77777777" w:rsidR="0008380B" w:rsidRPr="00EE7534" w:rsidRDefault="0008380B" w:rsidP="0008380B">
      <w:pPr>
        <w:pStyle w:val="Tekstprzypisudolnego"/>
        <w:jc w:val="both"/>
        <w:rPr>
          <w:sz w:val="18"/>
          <w:szCs w:val="18"/>
        </w:rPr>
      </w:pPr>
      <w:r w:rsidRPr="00EE7534">
        <w:rPr>
          <w:rStyle w:val="Odwoanieprzypisudolnego"/>
          <w:sz w:val="18"/>
          <w:szCs w:val="18"/>
        </w:rPr>
        <w:footnoteRef/>
      </w:r>
      <w:r w:rsidRPr="00EE7534">
        <w:rPr>
          <w:sz w:val="18"/>
          <w:szCs w:val="18"/>
        </w:rPr>
        <w:t xml:space="preserve"> Załącznik wymagany w przypadku, gdy obowiązek sporządzenia tych dokumentów wynika z umowy z wykonawcą lub przepisów prawa.</w:t>
      </w:r>
    </w:p>
  </w:footnote>
  <w:footnote w:id="28">
    <w:p w14:paraId="1B6C9D81" w14:textId="7795F84E" w:rsidR="0008380B" w:rsidRPr="003E0247" w:rsidRDefault="0008380B" w:rsidP="0008380B">
      <w:pPr>
        <w:pStyle w:val="Tekstprzypisudolnego"/>
        <w:spacing w:after="40"/>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sidR="008F7BAC">
        <w:rPr>
          <w:sz w:val="18"/>
          <w:szCs w:val="18"/>
          <w:lang w:val="pl-PL"/>
        </w:rPr>
        <w:t>B</w:t>
      </w:r>
      <w:r w:rsidR="008F7BAC" w:rsidRPr="007D5809">
        <w:rPr>
          <w:sz w:val="18"/>
          <w:szCs w:val="18"/>
        </w:rPr>
        <w:t>eneficjentów</w:t>
      </w:r>
      <w:r w:rsidRPr="007D5809">
        <w:rPr>
          <w:sz w:val="18"/>
          <w:szCs w:val="18"/>
        </w:rPr>
        <w:t xml:space="preserve"> będących podmiotami wykonującymi działalność leczniczą [zdefiniowanymi zgodnie z art. 2 ust. 1 pkt 5 ustawy z dnia 15 kwietnia 2011 r. o działalności leczniczej (Dz. U. z 20</w:t>
      </w:r>
      <w:r>
        <w:rPr>
          <w:sz w:val="18"/>
          <w:szCs w:val="18"/>
          <w:lang w:val="pl-PL"/>
        </w:rPr>
        <w:t>22</w:t>
      </w:r>
      <w:r w:rsidRPr="007D5809">
        <w:rPr>
          <w:sz w:val="18"/>
          <w:szCs w:val="18"/>
        </w:rPr>
        <w:t xml:space="preserve"> r. poz. </w:t>
      </w:r>
      <w:r>
        <w:rPr>
          <w:sz w:val="18"/>
          <w:szCs w:val="18"/>
          <w:lang w:val="pl-PL"/>
        </w:rPr>
        <w:t>633</w:t>
      </w:r>
      <w:r w:rsidRPr="007D5809">
        <w:rPr>
          <w:sz w:val="18"/>
          <w:szCs w:val="18"/>
        </w:rPr>
        <w:t>, z późn. zm.)], działającymi w publicznym systemie ochrony zdrowia – tzn. zakontraktowanych z NFZ.</w:t>
      </w:r>
    </w:p>
  </w:footnote>
  <w:footnote w:id="29">
    <w:p w14:paraId="30E318C2" w14:textId="77777777" w:rsidR="0008380B" w:rsidRDefault="0008380B" w:rsidP="0008380B">
      <w:pPr>
        <w:pStyle w:val="Tekstprzypisudolnego"/>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30">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1">
    <w:p w14:paraId="66E62F25" w14:textId="28C81445" w:rsidR="00E72082" w:rsidRPr="00520DE8" w:rsidRDefault="00E72082" w:rsidP="00D50D35">
      <w:pPr>
        <w:pStyle w:val="Tekstprzypisudolnego"/>
        <w:jc w:val="both"/>
        <w:rPr>
          <w:lang w:val="pl-PL"/>
        </w:rPr>
      </w:pPr>
      <w:r>
        <w:rPr>
          <w:rStyle w:val="Odwoanieprzypisudolnego"/>
        </w:rPr>
        <w:footnoteRef/>
      </w:r>
      <w:r w:rsidR="00D50D35">
        <w:rPr>
          <w:lang w:val="pl-PL"/>
        </w:rPr>
        <w:t xml:space="preserve"> </w:t>
      </w:r>
      <w:r w:rsidRPr="00520DE8">
        <w:t>„</w:t>
      </w:r>
      <w:r w:rsidRPr="00520DE8">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2">
    <w:p w14:paraId="2ECD28B6" w14:textId="537B25B5"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CF18B1">
        <w:rPr>
          <w:sz w:val="18"/>
          <w:szCs w:val="18"/>
        </w:rPr>
        <w:t>2</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1634</w:t>
      </w:r>
      <w:r w:rsidRPr="00BE5687">
        <w:rPr>
          <w:sz w:val="18"/>
          <w:szCs w:val="18"/>
          <w:lang w:val="x-none"/>
        </w:rPr>
        <w:t xml:space="preserve">) § </w:t>
      </w:r>
      <w:r w:rsidRPr="00BE5687">
        <w:rPr>
          <w:sz w:val="18"/>
          <w:szCs w:val="18"/>
        </w:rPr>
        <w:t xml:space="preserve">11 </w:t>
      </w:r>
      <w:r w:rsidRPr="00BE5687">
        <w:rPr>
          <w:sz w:val="18"/>
          <w:szCs w:val="18"/>
          <w:lang w:val="x-none"/>
        </w:rPr>
        <w:t xml:space="preserve">nie ma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3">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4">
    <w:p w14:paraId="114B60CA" w14:textId="467F5DF2"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r w:rsidRPr="00D8792F">
        <w:rPr>
          <w:sz w:val="18"/>
          <w:szCs w:val="18"/>
        </w:rPr>
        <w:br/>
      </w:r>
    </w:p>
  </w:footnote>
  <w:footnote w:id="35">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6">
    <w:p w14:paraId="5E6C8456" w14:textId="2D63109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 których mowa w § </w:t>
      </w:r>
      <w:r w:rsidR="0086108A">
        <w:rPr>
          <w:sz w:val="18"/>
          <w:szCs w:val="18"/>
          <w:lang w:val="pl-PL"/>
        </w:rPr>
        <w:t>18</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7">
    <w:p w14:paraId="041DBAE7" w14:textId="77777777"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100 000,00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8">
    <w:p w14:paraId="0397D35D" w14:textId="77777777"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100 000,00 EUR.</w:t>
      </w:r>
    </w:p>
  </w:footnote>
  <w:footnote w:id="3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5">
    <w:p w14:paraId="13CCDF15" w14:textId="307BD484"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regulaminie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 Jeżeli przedmiotowy warunek nie dotyczy Beneficjenta, niepotrzebne skreślić.</w:t>
      </w:r>
    </w:p>
  </w:footnote>
  <w:footnote w:id="46">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9C2CE1"/>
    <w:multiLevelType w:val="hybridMultilevel"/>
    <w:tmpl w:val="CD0E2D1C"/>
    <w:lvl w:ilvl="0" w:tplc="74100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5"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C1261A"/>
    <w:multiLevelType w:val="hybridMultilevel"/>
    <w:tmpl w:val="BEA6767C"/>
    <w:lvl w:ilvl="0" w:tplc="F3C2D91A">
      <w:start w:val="1"/>
      <w:numFmt w:val="decimal"/>
      <w:lvlText w:val="%1."/>
      <w:lvlJc w:val="left"/>
      <w:pPr>
        <w:tabs>
          <w:tab w:val="num" w:pos="510"/>
        </w:tabs>
        <w:ind w:left="51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0"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BD18E3"/>
    <w:multiLevelType w:val="hybridMultilevel"/>
    <w:tmpl w:val="EAC2A5E2"/>
    <w:lvl w:ilvl="0" w:tplc="AD3207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7"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CD33C8"/>
    <w:multiLevelType w:val="hybridMultilevel"/>
    <w:tmpl w:val="F18C1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D9D429E"/>
    <w:multiLevelType w:val="hybridMultilevel"/>
    <w:tmpl w:val="B42471CC"/>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D76EFD"/>
    <w:multiLevelType w:val="hybridMultilevel"/>
    <w:tmpl w:val="A39E85B2"/>
    <w:lvl w:ilvl="0" w:tplc="578AB536">
      <w:start w:val="8"/>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EAB3F48"/>
    <w:multiLevelType w:val="hybridMultilevel"/>
    <w:tmpl w:val="0290B060"/>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84084C"/>
    <w:multiLevelType w:val="hybridMultilevel"/>
    <w:tmpl w:val="DD106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24E76620"/>
    <w:multiLevelType w:val="hybridMultilevel"/>
    <w:tmpl w:val="F2F08A5E"/>
    <w:numStyleLink w:val="Zaimportowanystyl190"/>
  </w:abstractNum>
  <w:abstractNum w:abstractNumId="33" w15:restartNumberingAfterBreak="0">
    <w:nsid w:val="25D21662"/>
    <w:multiLevelType w:val="hybridMultilevel"/>
    <w:tmpl w:val="84728B38"/>
    <w:lvl w:ilvl="0" w:tplc="315CF1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27411B7A"/>
    <w:multiLevelType w:val="multilevel"/>
    <w:tmpl w:val="AD96FC86"/>
    <w:lvl w:ilvl="0">
      <w:start w:val="1"/>
      <w:numFmt w:val="decimal"/>
      <w:lvlText w:val="%1)"/>
      <w:lvlJc w:val="left"/>
      <w:pPr>
        <w:tabs>
          <w:tab w:val="num" w:pos="0"/>
        </w:tabs>
        <w:ind w:left="720" w:hanging="360"/>
      </w:pPr>
      <w:rPr>
        <w:rFonts w:ascii="Times New Roman" w:eastAsia="SimSun" w:hAnsi="Times New Roman" w:cs="Times New Roman" w:hint="default"/>
        <w:b w:val="0"/>
        <w:i w:val="0"/>
        <w:sz w:val="24"/>
        <w:szCs w:val="24"/>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8"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51" w15:restartNumberingAfterBreak="0">
    <w:nsid w:val="3D232578"/>
    <w:multiLevelType w:val="hybridMultilevel"/>
    <w:tmpl w:val="5038CFEC"/>
    <w:lvl w:ilvl="0" w:tplc="3EFCA3B8">
      <w:start w:val="1"/>
      <w:numFmt w:val="decimal"/>
      <w:lvlText w:val="%1."/>
      <w:lvlJc w:val="left"/>
      <w:pPr>
        <w:ind w:left="36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4" w15:restartNumberingAfterBreak="0">
    <w:nsid w:val="42F277E0"/>
    <w:multiLevelType w:val="hybridMultilevel"/>
    <w:tmpl w:val="FCE22576"/>
    <w:lvl w:ilvl="0" w:tplc="8F9019A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18349A3"/>
    <w:multiLevelType w:val="hybridMultilevel"/>
    <w:tmpl w:val="2F9E2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67"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DE2693"/>
    <w:multiLevelType w:val="hybridMultilevel"/>
    <w:tmpl w:val="5A3ACCB8"/>
    <w:lvl w:ilvl="0" w:tplc="3EFCA3B8">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76" w15:restartNumberingAfterBreak="0">
    <w:nsid w:val="5DCB7388"/>
    <w:multiLevelType w:val="hybridMultilevel"/>
    <w:tmpl w:val="CF34AB30"/>
    <w:lvl w:ilvl="0" w:tplc="FFFFFFFF">
      <w:start w:val="2"/>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62383D8D"/>
    <w:multiLevelType w:val="hybridMultilevel"/>
    <w:tmpl w:val="2C9A67CE"/>
    <w:lvl w:ilvl="0" w:tplc="0415000F">
      <w:start w:val="7"/>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69C57D72"/>
    <w:multiLevelType w:val="hybridMultilevel"/>
    <w:tmpl w:val="06B0E594"/>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721AE666">
      <w:start w:val="1"/>
      <w:numFmt w:val="decimal"/>
      <w:lvlText w:val="%3)"/>
      <w:lvlJc w:val="left"/>
      <w:pPr>
        <w:ind w:left="2700" w:hanging="360"/>
      </w:pPr>
      <w:rPr>
        <w:rFonts w:hint="default"/>
      </w:rPr>
    </w:lvl>
    <w:lvl w:ilvl="3" w:tplc="FE9E78FA">
      <w:start w:val="10"/>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4"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7" w15:restartNumberingAfterBreak="0">
    <w:nsid w:val="6D412ECA"/>
    <w:multiLevelType w:val="hybridMultilevel"/>
    <w:tmpl w:val="77CEAB04"/>
    <w:numStyleLink w:val="Zaimportowanystyl65"/>
  </w:abstractNum>
  <w:abstractNum w:abstractNumId="88"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9"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7"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77D858DE"/>
    <w:multiLevelType w:val="hybridMultilevel"/>
    <w:tmpl w:val="2E665B22"/>
    <w:lvl w:ilvl="0" w:tplc="9460BCEA">
      <w:start w:val="1"/>
      <w:numFmt w:val="decimal"/>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03" w15:restartNumberingAfterBreak="0">
    <w:nsid w:val="79A75674"/>
    <w:multiLevelType w:val="hybridMultilevel"/>
    <w:tmpl w:val="BD52A998"/>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05"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6"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915159840">
    <w:abstractNumId w:val="29"/>
  </w:num>
  <w:num w:numId="2" w16cid:durableId="1867062045">
    <w:abstractNumId w:val="63"/>
  </w:num>
  <w:num w:numId="3" w16cid:durableId="1739397878">
    <w:abstractNumId w:val="98"/>
  </w:num>
  <w:num w:numId="4" w16cid:durableId="1890531817">
    <w:abstractNumId w:val="99"/>
  </w:num>
  <w:num w:numId="5" w16cid:durableId="469325571">
    <w:abstractNumId w:val="53"/>
  </w:num>
  <w:num w:numId="6" w16cid:durableId="1434746475">
    <w:abstractNumId w:val="55"/>
  </w:num>
  <w:num w:numId="7" w16cid:durableId="2109425441">
    <w:abstractNumId w:val="92"/>
  </w:num>
  <w:num w:numId="8" w16cid:durableId="309675300">
    <w:abstractNumId w:val="58"/>
  </w:num>
  <w:num w:numId="9" w16cid:durableId="136188169">
    <w:abstractNumId w:val="90"/>
  </w:num>
  <w:num w:numId="10" w16cid:durableId="158547598">
    <w:abstractNumId w:val="69"/>
  </w:num>
  <w:num w:numId="11" w16cid:durableId="454060217">
    <w:abstractNumId w:val="56"/>
  </w:num>
  <w:num w:numId="12" w16cid:durableId="646780503">
    <w:abstractNumId w:val="61"/>
  </w:num>
  <w:num w:numId="13" w16cid:durableId="590621723">
    <w:abstractNumId w:val="78"/>
  </w:num>
  <w:num w:numId="14" w16cid:durableId="1402481656">
    <w:abstractNumId w:val="48"/>
  </w:num>
  <w:num w:numId="15" w16cid:durableId="1920554565">
    <w:abstractNumId w:val="16"/>
  </w:num>
  <w:num w:numId="16" w16cid:durableId="920875997">
    <w:abstractNumId w:val="42"/>
  </w:num>
  <w:num w:numId="17" w16cid:durableId="1642344672">
    <w:abstractNumId w:val="36"/>
  </w:num>
  <w:num w:numId="18" w16cid:durableId="1855998154">
    <w:abstractNumId w:val="84"/>
  </w:num>
  <w:num w:numId="19" w16cid:durableId="2007316598">
    <w:abstractNumId w:val="67"/>
  </w:num>
  <w:num w:numId="20" w16cid:durableId="978072587">
    <w:abstractNumId w:val="60"/>
  </w:num>
  <w:num w:numId="21" w16cid:durableId="1090741460">
    <w:abstractNumId w:val="47"/>
  </w:num>
  <w:num w:numId="22" w16cid:durableId="319508722">
    <w:abstractNumId w:val="65"/>
  </w:num>
  <w:num w:numId="23" w16cid:durableId="211576176">
    <w:abstractNumId w:val="50"/>
  </w:num>
  <w:num w:numId="24" w16cid:durableId="1935239502">
    <w:abstractNumId w:val="86"/>
  </w:num>
  <w:num w:numId="25" w16cid:durableId="1377319169">
    <w:abstractNumId w:val="12"/>
  </w:num>
  <w:num w:numId="26" w16cid:durableId="1710373006">
    <w:abstractNumId w:val="4"/>
  </w:num>
  <w:num w:numId="27" w16cid:durableId="1982420311">
    <w:abstractNumId w:val="31"/>
  </w:num>
  <w:num w:numId="28" w16cid:durableId="1281958903">
    <w:abstractNumId w:val="28"/>
  </w:num>
  <w:num w:numId="29" w16cid:durableId="836001995">
    <w:abstractNumId w:val="0"/>
  </w:num>
  <w:num w:numId="30" w16cid:durableId="635263614">
    <w:abstractNumId w:val="46"/>
  </w:num>
  <w:num w:numId="31" w16cid:durableId="534387868">
    <w:abstractNumId w:val="93"/>
  </w:num>
  <w:num w:numId="32" w16cid:durableId="21783303">
    <w:abstractNumId w:val="22"/>
  </w:num>
  <w:num w:numId="33" w16cid:durableId="909538487">
    <w:abstractNumId w:val="17"/>
  </w:num>
  <w:num w:numId="34" w16cid:durableId="1671837320">
    <w:abstractNumId w:val="51"/>
  </w:num>
  <w:num w:numId="35" w16cid:durableId="1496260118">
    <w:abstractNumId w:val="106"/>
  </w:num>
  <w:num w:numId="36" w16cid:durableId="2025395559">
    <w:abstractNumId w:val="54"/>
  </w:num>
  <w:num w:numId="37" w16cid:durableId="1006202254">
    <w:abstractNumId w:val="10"/>
  </w:num>
  <w:num w:numId="38" w16cid:durableId="1430538759">
    <w:abstractNumId w:val="27"/>
  </w:num>
  <w:num w:numId="39" w16cid:durableId="1653170733">
    <w:abstractNumId w:val="80"/>
  </w:num>
  <w:num w:numId="40" w16cid:durableId="1299149090">
    <w:abstractNumId w:val="62"/>
  </w:num>
  <w:num w:numId="41" w16cid:durableId="181941326">
    <w:abstractNumId w:val="39"/>
  </w:num>
  <w:num w:numId="42" w16cid:durableId="1111783594">
    <w:abstractNumId w:val="100"/>
  </w:num>
  <w:num w:numId="43" w16cid:durableId="119500430">
    <w:abstractNumId w:val="40"/>
  </w:num>
  <w:num w:numId="44" w16cid:durableId="1265570640">
    <w:abstractNumId w:val="91"/>
  </w:num>
  <w:num w:numId="45" w16cid:durableId="2090809386">
    <w:abstractNumId w:val="72"/>
  </w:num>
  <w:num w:numId="46" w16cid:durableId="1633513657">
    <w:abstractNumId w:val="26"/>
  </w:num>
  <w:num w:numId="47" w16cid:durableId="1150053554">
    <w:abstractNumId w:val="105"/>
  </w:num>
  <w:num w:numId="48" w16cid:durableId="1874264161">
    <w:abstractNumId w:val="1"/>
  </w:num>
  <w:num w:numId="49" w16cid:durableId="688677208">
    <w:abstractNumId w:val="9"/>
  </w:num>
  <w:num w:numId="50" w16cid:durableId="1432622239">
    <w:abstractNumId w:val="35"/>
  </w:num>
  <w:num w:numId="51" w16cid:durableId="525221395">
    <w:abstractNumId w:val="96"/>
  </w:num>
  <w:num w:numId="52" w16cid:durableId="2012754781">
    <w:abstractNumId w:val="57"/>
  </w:num>
  <w:num w:numId="53" w16cid:durableId="1188105166">
    <w:abstractNumId w:val="21"/>
  </w:num>
  <w:num w:numId="54" w16cid:durableId="739865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8294766">
    <w:abstractNumId w:val="18"/>
  </w:num>
  <w:num w:numId="56" w16cid:durableId="78715099">
    <w:abstractNumId w:val="77"/>
  </w:num>
  <w:num w:numId="57" w16cid:durableId="1666974315">
    <w:abstractNumId w:val="97"/>
  </w:num>
  <w:num w:numId="58" w16cid:durableId="429083892">
    <w:abstractNumId w:val="20"/>
  </w:num>
  <w:num w:numId="59" w16cid:durableId="138886308">
    <w:abstractNumId w:val="38"/>
  </w:num>
  <w:num w:numId="60" w16cid:durableId="782647339">
    <w:abstractNumId w:val="102"/>
  </w:num>
  <w:num w:numId="61" w16cid:durableId="2059550610">
    <w:abstractNumId w:val="68"/>
  </w:num>
  <w:num w:numId="62" w16cid:durableId="1402484119">
    <w:abstractNumId w:val="66"/>
  </w:num>
  <w:num w:numId="63" w16cid:durableId="110512602">
    <w:abstractNumId w:val="82"/>
  </w:num>
  <w:num w:numId="64" w16cid:durableId="568735009">
    <w:abstractNumId w:val="41"/>
  </w:num>
  <w:num w:numId="65" w16cid:durableId="1953634204">
    <w:abstractNumId w:val="59"/>
  </w:num>
  <w:num w:numId="66" w16cid:durableId="1080833491">
    <w:abstractNumId w:val="3"/>
  </w:num>
  <w:num w:numId="67" w16cid:durableId="33579849">
    <w:abstractNumId w:val="103"/>
  </w:num>
  <w:num w:numId="68" w16cid:durableId="1875731065">
    <w:abstractNumId w:val="25"/>
  </w:num>
  <w:num w:numId="69" w16cid:durableId="1704745796">
    <w:abstractNumId w:val="71"/>
  </w:num>
  <w:num w:numId="70" w16cid:durableId="1154839360">
    <w:abstractNumId w:val="8"/>
  </w:num>
  <w:num w:numId="71" w16cid:durableId="1919173849">
    <w:abstractNumId w:val="104"/>
  </w:num>
  <w:num w:numId="72" w16cid:durableId="326439686">
    <w:abstractNumId w:val="87"/>
    <w:lvlOverride w:ilvl="0">
      <w:lvl w:ilvl="0" w:tplc="C0B6BEC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73" w16cid:durableId="854686482">
    <w:abstractNumId w:val="85"/>
  </w:num>
  <w:num w:numId="74" w16cid:durableId="854613541">
    <w:abstractNumId w:val="32"/>
    <w:lvlOverride w:ilvl="0">
      <w:lvl w:ilvl="0" w:tplc="F7341DD4">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75" w16cid:durableId="359474945">
    <w:abstractNumId w:val="23"/>
  </w:num>
  <w:num w:numId="76" w16cid:durableId="1011449077">
    <w:abstractNumId w:val="30"/>
  </w:num>
  <w:num w:numId="77" w16cid:durableId="18444719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72976476">
    <w:abstractNumId w:val="74"/>
  </w:num>
  <w:num w:numId="79" w16cid:durableId="762996581">
    <w:abstractNumId w:val="15"/>
  </w:num>
  <w:num w:numId="80" w16cid:durableId="185098110">
    <w:abstractNumId w:val="89"/>
  </w:num>
  <w:num w:numId="81" w16cid:durableId="1256283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43045993">
    <w:abstractNumId w:val="64"/>
  </w:num>
  <w:num w:numId="83" w16cid:durableId="167403541">
    <w:abstractNumId w:val="94"/>
  </w:num>
  <w:num w:numId="84" w16cid:durableId="628708559">
    <w:abstractNumId w:val="7"/>
  </w:num>
  <w:num w:numId="85" w16cid:durableId="324600540">
    <w:abstractNumId w:val="49"/>
  </w:num>
  <w:num w:numId="86" w16cid:durableId="1454716233">
    <w:abstractNumId w:val="83"/>
  </w:num>
  <w:num w:numId="87" w16cid:durableId="2008705069">
    <w:abstractNumId w:val="45"/>
  </w:num>
  <w:num w:numId="88" w16cid:durableId="1405371240">
    <w:abstractNumId w:val="79"/>
  </w:num>
  <w:num w:numId="89" w16cid:durableId="512837808">
    <w:abstractNumId w:val="6"/>
  </w:num>
  <w:num w:numId="90" w16cid:durableId="1222133062">
    <w:abstractNumId w:val="88"/>
  </w:num>
  <w:num w:numId="91" w16cid:durableId="1586299273">
    <w:abstractNumId w:val="44"/>
  </w:num>
  <w:num w:numId="92" w16cid:durableId="372776345">
    <w:abstractNumId w:val="73"/>
  </w:num>
  <w:num w:numId="93" w16cid:durableId="1627808155">
    <w:abstractNumId w:val="75"/>
  </w:num>
  <w:num w:numId="94" w16cid:durableId="1366321690">
    <w:abstractNumId w:val="34"/>
  </w:num>
  <w:num w:numId="95" w16cid:durableId="829755810">
    <w:abstractNumId w:val="2"/>
  </w:num>
  <w:num w:numId="96" w16cid:durableId="947544643">
    <w:abstractNumId w:val="43"/>
  </w:num>
  <w:num w:numId="97" w16cid:durableId="2003506056">
    <w:abstractNumId w:val="70"/>
  </w:num>
  <w:num w:numId="98" w16cid:durableId="1272782904">
    <w:abstractNumId w:val="5"/>
  </w:num>
  <w:num w:numId="99" w16cid:durableId="1929579647">
    <w:abstractNumId w:val="76"/>
  </w:num>
  <w:num w:numId="100" w16cid:durableId="719212546">
    <w:abstractNumId w:val="81"/>
  </w:num>
  <w:num w:numId="101" w16cid:durableId="1254968512">
    <w:abstractNumId w:val="24"/>
  </w:num>
  <w:num w:numId="102" w16cid:durableId="2037148141">
    <w:abstractNumId w:val="101"/>
  </w:num>
  <w:num w:numId="103" w16cid:durableId="1320304705">
    <w:abstractNumId w:val="52"/>
  </w:num>
  <w:num w:numId="104" w16cid:durableId="1985892788">
    <w:abstractNumId w:val="95"/>
  </w:num>
  <w:num w:numId="105" w16cid:durableId="549415167">
    <w:abstractNumId w:val="14"/>
  </w:num>
  <w:num w:numId="106" w16cid:durableId="2103648524">
    <w:abstractNumId w:val="13"/>
  </w:num>
  <w:num w:numId="107" w16cid:durableId="1973705587">
    <w:abstractNumId w:val="3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F0C"/>
    <w:rsid w:val="0003568B"/>
    <w:rsid w:val="0003569C"/>
    <w:rsid w:val="00036859"/>
    <w:rsid w:val="00036E76"/>
    <w:rsid w:val="000372A3"/>
    <w:rsid w:val="00037DCE"/>
    <w:rsid w:val="0004026D"/>
    <w:rsid w:val="00040966"/>
    <w:rsid w:val="000409A1"/>
    <w:rsid w:val="00041F62"/>
    <w:rsid w:val="00041FAC"/>
    <w:rsid w:val="0004283D"/>
    <w:rsid w:val="000432DF"/>
    <w:rsid w:val="000436A1"/>
    <w:rsid w:val="00043D54"/>
    <w:rsid w:val="00045C0A"/>
    <w:rsid w:val="0004659C"/>
    <w:rsid w:val="000470E3"/>
    <w:rsid w:val="0005012E"/>
    <w:rsid w:val="0005069E"/>
    <w:rsid w:val="00050A31"/>
    <w:rsid w:val="00052DAD"/>
    <w:rsid w:val="00052ECF"/>
    <w:rsid w:val="00053834"/>
    <w:rsid w:val="00053E37"/>
    <w:rsid w:val="00055325"/>
    <w:rsid w:val="00055350"/>
    <w:rsid w:val="000577F9"/>
    <w:rsid w:val="0006072F"/>
    <w:rsid w:val="00060A4E"/>
    <w:rsid w:val="00060C95"/>
    <w:rsid w:val="000613E3"/>
    <w:rsid w:val="00061A3E"/>
    <w:rsid w:val="00061C0E"/>
    <w:rsid w:val="00061DAB"/>
    <w:rsid w:val="0006586E"/>
    <w:rsid w:val="00066825"/>
    <w:rsid w:val="000674DD"/>
    <w:rsid w:val="00067D16"/>
    <w:rsid w:val="00070412"/>
    <w:rsid w:val="00070C69"/>
    <w:rsid w:val="0007121E"/>
    <w:rsid w:val="00071306"/>
    <w:rsid w:val="00071E8F"/>
    <w:rsid w:val="00072C9E"/>
    <w:rsid w:val="0007332A"/>
    <w:rsid w:val="00074F78"/>
    <w:rsid w:val="000750FD"/>
    <w:rsid w:val="0007729C"/>
    <w:rsid w:val="00080002"/>
    <w:rsid w:val="00080F43"/>
    <w:rsid w:val="00081450"/>
    <w:rsid w:val="00081EAB"/>
    <w:rsid w:val="0008380B"/>
    <w:rsid w:val="000839D8"/>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3C"/>
    <w:rsid w:val="00094DCF"/>
    <w:rsid w:val="00095020"/>
    <w:rsid w:val="000959CC"/>
    <w:rsid w:val="000959D3"/>
    <w:rsid w:val="000973CF"/>
    <w:rsid w:val="000A0CFA"/>
    <w:rsid w:val="000A1A4A"/>
    <w:rsid w:val="000A1B1F"/>
    <w:rsid w:val="000A1BDD"/>
    <w:rsid w:val="000A204B"/>
    <w:rsid w:val="000A31F0"/>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A7C"/>
    <w:rsid w:val="000C5A88"/>
    <w:rsid w:val="000C6742"/>
    <w:rsid w:val="000C6A8A"/>
    <w:rsid w:val="000D14CD"/>
    <w:rsid w:val="000D182E"/>
    <w:rsid w:val="000D319D"/>
    <w:rsid w:val="000D42C8"/>
    <w:rsid w:val="000D4CF3"/>
    <w:rsid w:val="000D6A81"/>
    <w:rsid w:val="000D6FE0"/>
    <w:rsid w:val="000E06A3"/>
    <w:rsid w:val="000E17AF"/>
    <w:rsid w:val="000E1CE1"/>
    <w:rsid w:val="000E34D2"/>
    <w:rsid w:val="000E445D"/>
    <w:rsid w:val="000E4F92"/>
    <w:rsid w:val="000E5B86"/>
    <w:rsid w:val="000E6A64"/>
    <w:rsid w:val="000E6EBA"/>
    <w:rsid w:val="000E6FCC"/>
    <w:rsid w:val="000E7059"/>
    <w:rsid w:val="000E7D20"/>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48B"/>
    <w:rsid w:val="00104D81"/>
    <w:rsid w:val="00104FC7"/>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376"/>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1F02"/>
    <w:rsid w:val="00222370"/>
    <w:rsid w:val="002233E2"/>
    <w:rsid w:val="00223674"/>
    <w:rsid w:val="0022524C"/>
    <w:rsid w:val="00225729"/>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12F6"/>
    <w:rsid w:val="00391340"/>
    <w:rsid w:val="00391592"/>
    <w:rsid w:val="00392627"/>
    <w:rsid w:val="00392931"/>
    <w:rsid w:val="00394617"/>
    <w:rsid w:val="00395409"/>
    <w:rsid w:val="003954F2"/>
    <w:rsid w:val="003964D3"/>
    <w:rsid w:val="003A1B51"/>
    <w:rsid w:val="003A1E16"/>
    <w:rsid w:val="003A40E1"/>
    <w:rsid w:val="003A4F25"/>
    <w:rsid w:val="003A566C"/>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1124"/>
    <w:rsid w:val="003E12B6"/>
    <w:rsid w:val="003E2AE0"/>
    <w:rsid w:val="003E4A43"/>
    <w:rsid w:val="003E6660"/>
    <w:rsid w:val="003E7F73"/>
    <w:rsid w:val="003F0BAE"/>
    <w:rsid w:val="003F17B8"/>
    <w:rsid w:val="003F1A1D"/>
    <w:rsid w:val="003F4AD9"/>
    <w:rsid w:val="003F5683"/>
    <w:rsid w:val="003F686B"/>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7000A"/>
    <w:rsid w:val="00573641"/>
    <w:rsid w:val="00574573"/>
    <w:rsid w:val="00574C7D"/>
    <w:rsid w:val="00575295"/>
    <w:rsid w:val="005759D2"/>
    <w:rsid w:val="00575B50"/>
    <w:rsid w:val="005766F1"/>
    <w:rsid w:val="0057775D"/>
    <w:rsid w:val="0058000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63EF"/>
    <w:rsid w:val="005B6E53"/>
    <w:rsid w:val="005B6ECF"/>
    <w:rsid w:val="005B6F0B"/>
    <w:rsid w:val="005B71E7"/>
    <w:rsid w:val="005B7941"/>
    <w:rsid w:val="005B7966"/>
    <w:rsid w:val="005B7C65"/>
    <w:rsid w:val="005C0B22"/>
    <w:rsid w:val="005C0DDE"/>
    <w:rsid w:val="005C21D3"/>
    <w:rsid w:val="005C279F"/>
    <w:rsid w:val="005C2F03"/>
    <w:rsid w:val="005C32F8"/>
    <w:rsid w:val="005C393E"/>
    <w:rsid w:val="005C3E0F"/>
    <w:rsid w:val="005C3FC2"/>
    <w:rsid w:val="005C438A"/>
    <w:rsid w:val="005C49BC"/>
    <w:rsid w:val="005C7321"/>
    <w:rsid w:val="005C7883"/>
    <w:rsid w:val="005C7EB8"/>
    <w:rsid w:val="005D1BB7"/>
    <w:rsid w:val="005D1F53"/>
    <w:rsid w:val="005D32B3"/>
    <w:rsid w:val="005D48FE"/>
    <w:rsid w:val="005D54C4"/>
    <w:rsid w:val="005D572B"/>
    <w:rsid w:val="005D57C4"/>
    <w:rsid w:val="005D5993"/>
    <w:rsid w:val="005D76F4"/>
    <w:rsid w:val="005E230D"/>
    <w:rsid w:val="005E32D8"/>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E22"/>
    <w:rsid w:val="00617710"/>
    <w:rsid w:val="0061778F"/>
    <w:rsid w:val="00620FD3"/>
    <w:rsid w:val="00622206"/>
    <w:rsid w:val="00623A40"/>
    <w:rsid w:val="00624C8D"/>
    <w:rsid w:val="006255E7"/>
    <w:rsid w:val="00625BF8"/>
    <w:rsid w:val="0062716D"/>
    <w:rsid w:val="006302F9"/>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2B63"/>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69EE"/>
    <w:rsid w:val="00657742"/>
    <w:rsid w:val="00657922"/>
    <w:rsid w:val="006602D6"/>
    <w:rsid w:val="00660779"/>
    <w:rsid w:val="00660ED9"/>
    <w:rsid w:val="00661428"/>
    <w:rsid w:val="00661B6F"/>
    <w:rsid w:val="006638B1"/>
    <w:rsid w:val="00663AC8"/>
    <w:rsid w:val="00663F15"/>
    <w:rsid w:val="0066426A"/>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A6DBE"/>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631"/>
    <w:rsid w:val="006B6AF0"/>
    <w:rsid w:val="006B73A4"/>
    <w:rsid w:val="006B7809"/>
    <w:rsid w:val="006B7ED0"/>
    <w:rsid w:val="006C110C"/>
    <w:rsid w:val="006C14E4"/>
    <w:rsid w:val="006C2241"/>
    <w:rsid w:val="006C23CB"/>
    <w:rsid w:val="006C2597"/>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3B8F"/>
    <w:rsid w:val="00713C9E"/>
    <w:rsid w:val="00713DCA"/>
    <w:rsid w:val="0071477D"/>
    <w:rsid w:val="00715916"/>
    <w:rsid w:val="00716448"/>
    <w:rsid w:val="00721FDA"/>
    <w:rsid w:val="007228E6"/>
    <w:rsid w:val="00722BEF"/>
    <w:rsid w:val="007241EE"/>
    <w:rsid w:val="00724F81"/>
    <w:rsid w:val="00725DDC"/>
    <w:rsid w:val="007270CE"/>
    <w:rsid w:val="00727126"/>
    <w:rsid w:val="00727B60"/>
    <w:rsid w:val="00730382"/>
    <w:rsid w:val="007311D2"/>
    <w:rsid w:val="007312B9"/>
    <w:rsid w:val="00731CAA"/>
    <w:rsid w:val="00732A17"/>
    <w:rsid w:val="00735F72"/>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E38"/>
    <w:rsid w:val="00752D75"/>
    <w:rsid w:val="00752E1B"/>
    <w:rsid w:val="00753A0B"/>
    <w:rsid w:val="007554BC"/>
    <w:rsid w:val="007562CA"/>
    <w:rsid w:val="0075661C"/>
    <w:rsid w:val="00756961"/>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16ED"/>
    <w:rsid w:val="007E1AEA"/>
    <w:rsid w:val="007E21FD"/>
    <w:rsid w:val="007E2436"/>
    <w:rsid w:val="007E3FB7"/>
    <w:rsid w:val="007E4DFC"/>
    <w:rsid w:val="007E55E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C"/>
    <w:rsid w:val="008403B7"/>
    <w:rsid w:val="008411D3"/>
    <w:rsid w:val="00844385"/>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6D0B"/>
    <w:rsid w:val="00897557"/>
    <w:rsid w:val="00897F59"/>
    <w:rsid w:val="008A0D29"/>
    <w:rsid w:val="008A1CAF"/>
    <w:rsid w:val="008A3F9D"/>
    <w:rsid w:val="008A72C9"/>
    <w:rsid w:val="008A7C2D"/>
    <w:rsid w:val="008B0466"/>
    <w:rsid w:val="008B1292"/>
    <w:rsid w:val="008B1540"/>
    <w:rsid w:val="008B2A8B"/>
    <w:rsid w:val="008B3D85"/>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25C0"/>
    <w:rsid w:val="009229DA"/>
    <w:rsid w:val="00922C07"/>
    <w:rsid w:val="009236EB"/>
    <w:rsid w:val="00926B97"/>
    <w:rsid w:val="009275F7"/>
    <w:rsid w:val="00927C58"/>
    <w:rsid w:val="00930CD9"/>
    <w:rsid w:val="009313B1"/>
    <w:rsid w:val="009318ED"/>
    <w:rsid w:val="00931A8D"/>
    <w:rsid w:val="00932042"/>
    <w:rsid w:val="009323E4"/>
    <w:rsid w:val="009342FC"/>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1234"/>
    <w:rsid w:val="00971788"/>
    <w:rsid w:val="00972293"/>
    <w:rsid w:val="009744C8"/>
    <w:rsid w:val="00975829"/>
    <w:rsid w:val="00975F5A"/>
    <w:rsid w:val="00975FD5"/>
    <w:rsid w:val="00976196"/>
    <w:rsid w:val="00976538"/>
    <w:rsid w:val="00977F5B"/>
    <w:rsid w:val="0098019B"/>
    <w:rsid w:val="00981AD5"/>
    <w:rsid w:val="009829CB"/>
    <w:rsid w:val="009830A0"/>
    <w:rsid w:val="00983DC4"/>
    <w:rsid w:val="0098403E"/>
    <w:rsid w:val="00985495"/>
    <w:rsid w:val="00986D9A"/>
    <w:rsid w:val="00987B76"/>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0CF7"/>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9F6760"/>
    <w:rsid w:val="00A01239"/>
    <w:rsid w:val="00A015C1"/>
    <w:rsid w:val="00A040D8"/>
    <w:rsid w:val="00A04667"/>
    <w:rsid w:val="00A071B2"/>
    <w:rsid w:val="00A11462"/>
    <w:rsid w:val="00A117B8"/>
    <w:rsid w:val="00A11AAC"/>
    <w:rsid w:val="00A11BE2"/>
    <w:rsid w:val="00A140F8"/>
    <w:rsid w:val="00A1586C"/>
    <w:rsid w:val="00A15B89"/>
    <w:rsid w:val="00A16EB0"/>
    <w:rsid w:val="00A17F20"/>
    <w:rsid w:val="00A207FC"/>
    <w:rsid w:val="00A21E04"/>
    <w:rsid w:val="00A22424"/>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500D"/>
    <w:rsid w:val="00AF60EF"/>
    <w:rsid w:val="00AF6A84"/>
    <w:rsid w:val="00AF78C4"/>
    <w:rsid w:val="00B00303"/>
    <w:rsid w:val="00B0044E"/>
    <w:rsid w:val="00B00883"/>
    <w:rsid w:val="00B00C73"/>
    <w:rsid w:val="00B02A4C"/>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A9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80235"/>
    <w:rsid w:val="00B8030A"/>
    <w:rsid w:val="00B81880"/>
    <w:rsid w:val="00B820FF"/>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759"/>
    <w:rsid w:val="00C35E21"/>
    <w:rsid w:val="00C366DC"/>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73B"/>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139"/>
    <w:rsid w:val="00CF071B"/>
    <w:rsid w:val="00CF075E"/>
    <w:rsid w:val="00CF08EC"/>
    <w:rsid w:val="00CF0ABD"/>
    <w:rsid w:val="00CF18B1"/>
    <w:rsid w:val="00CF1B56"/>
    <w:rsid w:val="00CF30F8"/>
    <w:rsid w:val="00CF3A63"/>
    <w:rsid w:val="00CF43B5"/>
    <w:rsid w:val="00CF6D73"/>
    <w:rsid w:val="00CF6F6A"/>
    <w:rsid w:val="00CF6FD1"/>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31DA"/>
    <w:rsid w:val="00D14ACF"/>
    <w:rsid w:val="00D152E4"/>
    <w:rsid w:val="00D15B5C"/>
    <w:rsid w:val="00D1704A"/>
    <w:rsid w:val="00D17B56"/>
    <w:rsid w:val="00D2091E"/>
    <w:rsid w:val="00D20FB7"/>
    <w:rsid w:val="00D215C2"/>
    <w:rsid w:val="00D23362"/>
    <w:rsid w:val="00D2339F"/>
    <w:rsid w:val="00D246DF"/>
    <w:rsid w:val="00D24E47"/>
    <w:rsid w:val="00D251DA"/>
    <w:rsid w:val="00D2752D"/>
    <w:rsid w:val="00D27585"/>
    <w:rsid w:val="00D27770"/>
    <w:rsid w:val="00D27AB6"/>
    <w:rsid w:val="00D30A63"/>
    <w:rsid w:val="00D31124"/>
    <w:rsid w:val="00D32C7B"/>
    <w:rsid w:val="00D337A2"/>
    <w:rsid w:val="00D34481"/>
    <w:rsid w:val="00D35FAC"/>
    <w:rsid w:val="00D36BE7"/>
    <w:rsid w:val="00D36ECD"/>
    <w:rsid w:val="00D404AB"/>
    <w:rsid w:val="00D40830"/>
    <w:rsid w:val="00D422D8"/>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45D1"/>
    <w:rsid w:val="00D54CB7"/>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759"/>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A0034"/>
    <w:rsid w:val="00DA0FF1"/>
    <w:rsid w:val="00DA2FEF"/>
    <w:rsid w:val="00DA33ED"/>
    <w:rsid w:val="00DA36AA"/>
    <w:rsid w:val="00DA4930"/>
    <w:rsid w:val="00DA5788"/>
    <w:rsid w:val="00DA67D9"/>
    <w:rsid w:val="00DA6B15"/>
    <w:rsid w:val="00DA7141"/>
    <w:rsid w:val="00DA7247"/>
    <w:rsid w:val="00DA76B9"/>
    <w:rsid w:val="00DA7B51"/>
    <w:rsid w:val="00DB024B"/>
    <w:rsid w:val="00DB08B5"/>
    <w:rsid w:val="00DB16B0"/>
    <w:rsid w:val="00DB1932"/>
    <w:rsid w:val="00DB1B7B"/>
    <w:rsid w:val="00DB1ED7"/>
    <w:rsid w:val="00DB238F"/>
    <w:rsid w:val="00DB2CD3"/>
    <w:rsid w:val="00DB2FA7"/>
    <w:rsid w:val="00DB3C7A"/>
    <w:rsid w:val="00DB5DE4"/>
    <w:rsid w:val="00DB69E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E75A4"/>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7235"/>
    <w:rsid w:val="00E17EAC"/>
    <w:rsid w:val="00E2056B"/>
    <w:rsid w:val="00E20CA1"/>
    <w:rsid w:val="00E20F46"/>
    <w:rsid w:val="00E21BA6"/>
    <w:rsid w:val="00E22395"/>
    <w:rsid w:val="00E22570"/>
    <w:rsid w:val="00E22CD3"/>
    <w:rsid w:val="00E23BA8"/>
    <w:rsid w:val="00E23D88"/>
    <w:rsid w:val="00E2495F"/>
    <w:rsid w:val="00E24A1B"/>
    <w:rsid w:val="00E256B1"/>
    <w:rsid w:val="00E25790"/>
    <w:rsid w:val="00E269D0"/>
    <w:rsid w:val="00E30095"/>
    <w:rsid w:val="00E31085"/>
    <w:rsid w:val="00E327FA"/>
    <w:rsid w:val="00E32D8C"/>
    <w:rsid w:val="00E335D4"/>
    <w:rsid w:val="00E34E78"/>
    <w:rsid w:val="00E3614F"/>
    <w:rsid w:val="00E40812"/>
    <w:rsid w:val="00E40E1F"/>
    <w:rsid w:val="00E410A2"/>
    <w:rsid w:val="00E41644"/>
    <w:rsid w:val="00E42C4D"/>
    <w:rsid w:val="00E43095"/>
    <w:rsid w:val="00E44FCB"/>
    <w:rsid w:val="00E45319"/>
    <w:rsid w:val="00E462A9"/>
    <w:rsid w:val="00E47BA7"/>
    <w:rsid w:val="00E50EF6"/>
    <w:rsid w:val="00E519B9"/>
    <w:rsid w:val="00E525F8"/>
    <w:rsid w:val="00E53952"/>
    <w:rsid w:val="00E547D9"/>
    <w:rsid w:val="00E54D5B"/>
    <w:rsid w:val="00E568D9"/>
    <w:rsid w:val="00E56C8A"/>
    <w:rsid w:val="00E5790B"/>
    <w:rsid w:val="00E607C9"/>
    <w:rsid w:val="00E62021"/>
    <w:rsid w:val="00E62572"/>
    <w:rsid w:val="00E6273B"/>
    <w:rsid w:val="00E634CF"/>
    <w:rsid w:val="00E63B24"/>
    <w:rsid w:val="00E6405F"/>
    <w:rsid w:val="00E6541A"/>
    <w:rsid w:val="00E6546B"/>
    <w:rsid w:val="00E65E7B"/>
    <w:rsid w:val="00E66747"/>
    <w:rsid w:val="00E66C61"/>
    <w:rsid w:val="00E67CC1"/>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479"/>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754A"/>
    <w:rsid w:val="00ED7B35"/>
    <w:rsid w:val="00ED7D92"/>
    <w:rsid w:val="00EE0FA1"/>
    <w:rsid w:val="00EE1521"/>
    <w:rsid w:val="00EE1526"/>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35B"/>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60EF"/>
    <w:rsid w:val="00FA6E7C"/>
    <w:rsid w:val="00FA78C4"/>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709"/>
    <w:rsid w:val="00FC5F72"/>
    <w:rsid w:val="00FC6E4D"/>
    <w:rsid w:val="00FC6F36"/>
    <w:rsid w:val="00FD10C5"/>
    <w:rsid w:val="00FD1202"/>
    <w:rsid w:val="00FD1483"/>
    <w:rsid w:val="00FD1653"/>
    <w:rsid w:val="00FD2E68"/>
    <w:rsid w:val="00FD5836"/>
    <w:rsid w:val="00FD692D"/>
    <w:rsid w:val="00FD6BC2"/>
    <w:rsid w:val="00FD6D51"/>
    <w:rsid w:val="00FE0619"/>
    <w:rsid w:val="00FE15F3"/>
    <w:rsid w:val="00FE230D"/>
    <w:rsid w:val="00FE31A2"/>
    <w:rsid w:val="00FE36E4"/>
    <w:rsid w:val="00FE3BE3"/>
    <w:rsid w:val="00FE40FF"/>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71"/>
      </w:numPr>
    </w:pPr>
  </w:style>
  <w:style w:type="numbering" w:customStyle="1" w:styleId="Zaimportowanystyl190">
    <w:name w:val="Zaimportowany styl 19.0"/>
    <w:rsid w:val="004A66BD"/>
    <w:pPr>
      <w:numPr>
        <w:numId w:val="73"/>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D4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16117</Words>
  <Characters>96707</Characters>
  <Application>Microsoft Office Word</Application>
  <DocSecurity>0</DocSecurity>
  <Lines>805</Lines>
  <Paragraphs>225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112599</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Musiał, Artur</cp:lastModifiedBy>
  <cp:revision>3</cp:revision>
  <cp:lastPrinted>2023-06-15T11:24:00Z</cp:lastPrinted>
  <dcterms:created xsi:type="dcterms:W3CDTF">2023-08-08T07:41:00Z</dcterms:created>
  <dcterms:modified xsi:type="dcterms:W3CDTF">2023-08-17T07:30:00Z</dcterms:modified>
</cp:coreProperties>
</file>